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4E" w:rsidRPr="00F663FC" w:rsidRDefault="00F663FC" w:rsidP="00F663FC">
      <w:pPr>
        <w:shd w:val="clear" w:color="auto" w:fill="FFFFFF"/>
        <w:spacing w:after="0" w:line="240" w:lineRule="auto"/>
        <w:jc w:val="center"/>
        <w:textAlignment w:val="baseline"/>
        <w:rPr>
          <w:rFonts w:ascii="Arial" w:hAnsi="Arial" w:cs="Arial"/>
          <w:b/>
          <w:color w:val="FF0000"/>
          <w:sz w:val="58"/>
          <w:szCs w:val="58"/>
        </w:rPr>
      </w:pPr>
      <w:r w:rsidRPr="00F663FC">
        <w:rPr>
          <w:rFonts w:ascii="Arial" w:hAnsi="Arial" w:cs="Arial"/>
          <w:b/>
          <w:color w:val="FF0000"/>
          <w:sz w:val="58"/>
          <w:szCs w:val="58"/>
        </w:rPr>
        <w:t>La Guanábana o Annona muricata</w:t>
      </w:r>
    </w:p>
    <w:p w:rsidR="00F663FC" w:rsidRPr="00227B73" w:rsidRDefault="00DE5DDE" w:rsidP="00DE5DDE">
      <w:pPr>
        <w:shd w:val="clear" w:color="auto" w:fill="FFFFFF"/>
        <w:spacing w:after="0" w:line="240" w:lineRule="auto"/>
        <w:jc w:val="center"/>
        <w:textAlignment w:val="baseline"/>
        <w:rPr>
          <w:rFonts w:ascii="Arial" w:eastAsia="Times New Roman" w:hAnsi="Arial" w:cs="Arial"/>
          <w:b/>
          <w:color w:val="000000" w:themeColor="text1"/>
          <w:sz w:val="36"/>
          <w:szCs w:val="32"/>
          <w:lang w:eastAsia="es-EC"/>
        </w:rPr>
      </w:pPr>
      <w:r w:rsidRPr="00227B73">
        <w:rPr>
          <w:rFonts w:ascii="Arial" w:eastAsia="Times New Roman" w:hAnsi="Arial" w:cs="Arial"/>
          <w:b/>
          <w:color w:val="000000" w:themeColor="text1"/>
          <w:sz w:val="36"/>
          <w:szCs w:val="32"/>
          <w:lang w:eastAsia="es-EC"/>
        </w:rPr>
        <w:t>Ayuda realmente en el tratamiento del cáncer</w:t>
      </w:r>
      <w:proofErr w:type="gramStart"/>
      <w:r w:rsidRPr="00227B73">
        <w:rPr>
          <w:rFonts w:ascii="Arial" w:eastAsia="Times New Roman" w:hAnsi="Arial" w:cs="Arial"/>
          <w:b/>
          <w:color w:val="000000" w:themeColor="text1"/>
          <w:sz w:val="36"/>
          <w:szCs w:val="32"/>
          <w:lang w:eastAsia="es-EC"/>
        </w:rPr>
        <w:t>?</w:t>
      </w:r>
      <w:proofErr w:type="gramEnd"/>
      <w:r w:rsidRPr="00227B73">
        <w:rPr>
          <w:rFonts w:ascii="Arial" w:eastAsia="Times New Roman" w:hAnsi="Arial" w:cs="Arial"/>
          <w:b/>
          <w:color w:val="000000" w:themeColor="text1"/>
          <w:sz w:val="36"/>
          <w:szCs w:val="32"/>
          <w:lang w:eastAsia="es-EC"/>
        </w:rPr>
        <w:t xml:space="preserve"> </w:t>
      </w:r>
      <w:r w:rsidR="002F18B9">
        <w:rPr>
          <w:rFonts w:ascii="Arial" w:eastAsia="Times New Roman" w:hAnsi="Arial" w:cs="Arial"/>
          <w:b/>
          <w:color w:val="000000" w:themeColor="text1"/>
          <w:sz w:val="36"/>
          <w:szCs w:val="32"/>
          <w:lang w:eastAsia="es-EC"/>
        </w:rPr>
        <w:t xml:space="preserve">  Sí </w:t>
      </w:r>
    </w:p>
    <w:p w:rsidR="00A057D3" w:rsidRDefault="00A057D3" w:rsidP="007F7523">
      <w:pPr>
        <w:spacing w:after="0" w:line="240" w:lineRule="auto"/>
        <w:jc w:val="both"/>
        <w:rPr>
          <w:rFonts w:ascii="Arial" w:eastAsia="Times New Roman" w:hAnsi="Arial" w:cs="Arial"/>
          <w:b/>
          <w:color w:val="000000" w:themeColor="text1"/>
          <w:sz w:val="40"/>
          <w:szCs w:val="32"/>
          <w:lang w:eastAsia="es-EC"/>
        </w:rPr>
      </w:pPr>
    </w:p>
    <w:p w:rsidR="007F7523" w:rsidRDefault="009D2162" w:rsidP="00630F2A">
      <w:pPr>
        <w:spacing w:after="0" w:line="240" w:lineRule="auto"/>
        <w:jc w:val="center"/>
        <w:rPr>
          <w:rFonts w:ascii="Arial" w:hAnsi="Arial" w:cs="Arial"/>
          <w:b/>
          <w:sz w:val="20"/>
          <w:szCs w:val="20"/>
        </w:rPr>
      </w:pPr>
      <w:r w:rsidRPr="002D0875">
        <w:rPr>
          <w:rFonts w:ascii="Arial" w:hAnsi="Arial" w:cs="Arial"/>
          <w:b/>
          <w:sz w:val="20"/>
          <w:szCs w:val="20"/>
        </w:rPr>
        <w:t>Índice temático</w:t>
      </w:r>
    </w:p>
    <w:p w:rsidR="00630F2A" w:rsidRPr="00630F2A" w:rsidRDefault="00630F2A" w:rsidP="004B6427">
      <w:pPr>
        <w:spacing w:after="0" w:line="240" w:lineRule="auto"/>
        <w:rPr>
          <w:rFonts w:ascii="Arial" w:hAnsi="Arial" w:cs="Arial"/>
          <w:b/>
          <w:i/>
          <w:sz w:val="20"/>
          <w:szCs w:val="20"/>
        </w:rPr>
      </w:pPr>
    </w:p>
    <w:p w:rsidR="00B87587" w:rsidRPr="004B6427" w:rsidRDefault="004B6427" w:rsidP="00C95564">
      <w:pPr>
        <w:tabs>
          <w:tab w:val="left" w:pos="5670"/>
        </w:tabs>
        <w:spacing w:after="0" w:line="240" w:lineRule="auto"/>
        <w:rPr>
          <w:rFonts w:ascii="Arial" w:hAnsi="Arial" w:cs="Arial"/>
          <w:b/>
          <w:color w:val="000000" w:themeColor="text1"/>
          <w:sz w:val="20"/>
          <w:szCs w:val="20"/>
        </w:rPr>
      </w:pPr>
      <w:r>
        <w:rPr>
          <w:rFonts w:ascii="Arial" w:hAnsi="Arial" w:cs="Arial"/>
          <w:b/>
          <w:color w:val="000000" w:themeColor="text1"/>
          <w:sz w:val="20"/>
          <w:szCs w:val="20"/>
        </w:rPr>
        <w:t>01</w:t>
      </w:r>
      <w:r w:rsidRPr="004B6427">
        <w:rPr>
          <w:rFonts w:ascii="Arial" w:hAnsi="Arial" w:cs="Arial"/>
          <w:b/>
          <w:color w:val="000000" w:themeColor="text1"/>
          <w:sz w:val="20"/>
          <w:szCs w:val="20"/>
        </w:rPr>
        <w:t xml:space="preserve">    Descripción de la planta</w:t>
      </w:r>
      <w:r>
        <w:rPr>
          <w:rFonts w:ascii="Arial" w:hAnsi="Arial" w:cs="Arial"/>
          <w:b/>
          <w:color w:val="000000" w:themeColor="text1"/>
          <w:sz w:val="20"/>
          <w:szCs w:val="20"/>
        </w:rPr>
        <w:t xml:space="preserve">                                               </w:t>
      </w:r>
      <w:r w:rsidRPr="004B6427">
        <w:rPr>
          <w:rFonts w:ascii="Arial" w:hAnsi="Arial" w:cs="Arial"/>
          <w:b/>
          <w:i/>
          <w:color w:val="000000" w:themeColor="text1"/>
          <w:sz w:val="20"/>
          <w:szCs w:val="20"/>
        </w:rPr>
        <w:t xml:space="preserve"> </w:t>
      </w:r>
      <w:r w:rsidR="00316226" w:rsidRPr="00DE5332">
        <w:rPr>
          <w:rFonts w:ascii="Arial" w:hAnsi="Arial" w:cs="Arial"/>
          <w:b/>
          <w:color w:val="000000" w:themeColor="text1"/>
          <w:sz w:val="20"/>
          <w:szCs w:val="20"/>
        </w:rPr>
        <w:t>0</w:t>
      </w:r>
      <w:r w:rsidRPr="00DE5332">
        <w:rPr>
          <w:rFonts w:ascii="Arial" w:hAnsi="Arial" w:cs="Arial"/>
          <w:b/>
          <w:color w:val="000000" w:themeColor="text1"/>
          <w:sz w:val="20"/>
          <w:szCs w:val="20"/>
        </w:rPr>
        <w:t xml:space="preserve">2 </w:t>
      </w:r>
      <w:r w:rsidR="00316226" w:rsidRPr="00DE5332">
        <w:rPr>
          <w:rFonts w:ascii="Arial" w:hAnsi="Arial" w:cs="Arial"/>
          <w:b/>
          <w:color w:val="000000" w:themeColor="text1"/>
          <w:sz w:val="20"/>
          <w:szCs w:val="20"/>
        </w:rPr>
        <w:t xml:space="preserve">   </w:t>
      </w:r>
      <w:r w:rsidR="005B424E" w:rsidRPr="00DE5332">
        <w:rPr>
          <w:rFonts w:ascii="Arial" w:hAnsi="Arial" w:cs="Arial"/>
          <w:b/>
          <w:color w:val="000000" w:themeColor="text1"/>
          <w:sz w:val="20"/>
          <w:szCs w:val="20"/>
        </w:rPr>
        <w:t>Propiedades medicinales</w:t>
      </w:r>
      <w:r w:rsidR="00C95564" w:rsidRPr="004B6427">
        <w:rPr>
          <w:rFonts w:ascii="Arial" w:hAnsi="Arial" w:cs="Arial"/>
          <w:b/>
          <w:color w:val="000000" w:themeColor="text1"/>
          <w:sz w:val="20"/>
          <w:szCs w:val="20"/>
        </w:rPr>
        <w:t xml:space="preserve">                            </w:t>
      </w:r>
      <w:r w:rsidR="00630F2A" w:rsidRPr="004B6427">
        <w:rPr>
          <w:rFonts w:ascii="Arial" w:hAnsi="Arial" w:cs="Arial"/>
          <w:b/>
          <w:color w:val="000000" w:themeColor="text1"/>
          <w:sz w:val="20"/>
          <w:szCs w:val="20"/>
        </w:rPr>
        <w:t xml:space="preserve">                  </w:t>
      </w:r>
    </w:p>
    <w:p w:rsidR="00012C2A" w:rsidRPr="004B6427" w:rsidRDefault="006E57AF" w:rsidP="00965FA7">
      <w:pPr>
        <w:shd w:val="clear" w:color="auto" w:fill="FFFFFF"/>
        <w:spacing w:after="0" w:line="240" w:lineRule="auto"/>
        <w:textAlignment w:val="baseline"/>
        <w:rPr>
          <w:rFonts w:ascii="Arial" w:eastAsia="Times New Roman" w:hAnsi="Arial" w:cs="Arial"/>
          <w:b/>
          <w:color w:val="000000" w:themeColor="text1"/>
          <w:sz w:val="20"/>
          <w:szCs w:val="20"/>
          <w:lang w:eastAsia="es-EC"/>
        </w:rPr>
      </w:pPr>
      <w:r w:rsidRPr="004B6427">
        <w:rPr>
          <w:rFonts w:ascii="Arial" w:eastAsia="Times New Roman" w:hAnsi="Arial" w:cs="Arial"/>
          <w:b/>
          <w:color w:val="000000" w:themeColor="text1"/>
          <w:sz w:val="20"/>
          <w:szCs w:val="20"/>
          <w:lang w:eastAsia="es-EC"/>
        </w:rPr>
        <w:t>03    Modo de uso y dosificación en cáncer</w:t>
      </w:r>
      <w:r w:rsidR="00630F2A" w:rsidRPr="004B6427">
        <w:rPr>
          <w:rFonts w:ascii="Arial" w:eastAsia="Times New Roman" w:hAnsi="Arial" w:cs="Arial"/>
          <w:b/>
          <w:color w:val="000000" w:themeColor="text1"/>
          <w:sz w:val="20"/>
          <w:szCs w:val="20"/>
          <w:lang w:eastAsia="es-EC"/>
        </w:rPr>
        <w:t xml:space="preserve">                        </w:t>
      </w:r>
      <w:r w:rsidR="00316226" w:rsidRPr="004B6427">
        <w:rPr>
          <w:rFonts w:ascii="Arial" w:eastAsia="Times New Roman" w:hAnsi="Arial" w:cs="Arial"/>
          <w:b/>
          <w:color w:val="000000" w:themeColor="text1"/>
          <w:sz w:val="20"/>
          <w:szCs w:val="20"/>
          <w:lang w:eastAsia="es-EC"/>
        </w:rPr>
        <w:t>0</w:t>
      </w:r>
      <w:r w:rsidR="00965FA7" w:rsidRPr="004B6427">
        <w:rPr>
          <w:rFonts w:ascii="Arial" w:eastAsia="Times New Roman" w:hAnsi="Arial" w:cs="Arial"/>
          <w:b/>
          <w:color w:val="000000" w:themeColor="text1"/>
          <w:sz w:val="20"/>
          <w:szCs w:val="20"/>
          <w:lang w:eastAsia="es-EC"/>
        </w:rPr>
        <w:t>4</w:t>
      </w:r>
      <w:r w:rsidR="00012C2A" w:rsidRPr="004B6427">
        <w:rPr>
          <w:rFonts w:ascii="Arial" w:eastAsia="Times New Roman" w:hAnsi="Arial" w:cs="Arial"/>
          <w:b/>
          <w:color w:val="000000" w:themeColor="text1"/>
          <w:sz w:val="20"/>
          <w:szCs w:val="20"/>
          <w:lang w:eastAsia="es-EC"/>
        </w:rPr>
        <w:t xml:space="preserve">  </w:t>
      </w:r>
      <w:r w:rsidR="00316226" w:rsidRPr="004B6427">
        <w:rPr>
          <w:rFonts w:ascii="Arial" w:eastAsia="Times New Roman" w:hAnsi="Arial" w:cs="Arial"/>
          <w:b/>
          <w:color w:val="000000" w:themeColor="text1"/>
          <w:sz w:val="20"/>
          <w:szCs w:val="20"/>
          <w:lang w:eastAsia="es-EC"/>
        </w:rPr>
        <w:t xml:space="preserve"> </w:t>
      </w:r>
      <w:r w:rsidR="00012C2A" w:rsidRPr="004B6427">
        <w:rPr>
          <w:rFonts w:ascii="Arial" w:eastAsia="Times New Roman" w:hAnsi="Arial" w:cs="Arial"/>
          <w:b/>
          <w:color w:val="000000" w:themeColor="text1"/>
          <w:sz w:val="20"/>
          <w:szCs w:val="20"/>
          <w:lang w:eastAsia="es-EC"/>
        </w:rPr>
        <w:t xml:space="preserve"> Acción de las acetogeninas en cáncer</w:t>
      </w:r>
    </w:p>
    <w:p w:rsidR="006B2151" w:rsidRPr="004B6427" w:rsidRDefault="00A80D1C" w:rsidP="00C95564">
      <w:pPr>
        <w:spacing w:after="0" w:line="240" w:lineRule="auto"/>
        <w:rPr>
          <w:rFonts w:ascii="Arial" w:hAnsi="Arial" w:cs="Arial"/>
          <w:b/>
          <w:sz w:val="20"/>
          <w:szCs w:val="20"/>
        </w:rPr>
      </w:pPr>
      <w:r w:rsidRPr="004B6427">
        <w:rPr>
          <w:rFonts w:ascii="Arial" w:hAnsi="Arial" w:cs="Arial"/>
          <w:b/>
          <w:sz w:val="20"/>
          <w:szCs w:val="20"/>
        </w:rPr>
        <w:t>05    Ef</w:t>
      </w:r>
      <w:r w:rsidR="00227B73" w:rsidRPr="004B6427">
        <w:rPr>
          <w:rFonts w:ascii="Arial" w:hAnsi="Arial" w:cs="Arial"/>
          <w:b/>
          <w:sz w:val="20"/>
          <w:szCs w:val="20"/>
        </w:rPr>
        <w:t>ecto de las acetogeninas en las células</w:t>
      </w:r>
      <w:r w:rsidR="00630F2A" w:rsidRPr="004B6427">
        <w:rPr>
          <w:rFonts w:ascii="Arial" w:hAnsi="Arial" w:cs="Arial"/>
          <w:b/>
          <w:sz w:val="20"/>
          <w:szCs w:val="20"/>
        </w:rPr>
        <w:t xml:space="preserve">                   </w:t>
      </w:r>
      <w:r w:rsidR="00316226" w:rsidRPr="004B6427">
        <w:rPr>
          <w:rFonts w:ascii="Arial" w:eastAsia="Times New Roman" w:hAnsi="Arial" w:cs="Arial"/>
          <w:b/>
          <w:color w:val="000000" w:themeColor="text1"/>
          <w:sz w:val="20"/>
          <w:szCs w:val="20"/>
          <w:lang w:eastAsia="es-EC"/>
        </w:rPr>
        <w:t>0</w:t>
      </w:r>
      <w:r w:rsidR="006E57AF" w:rsidRPr="004B6427">
        <w:rPr>
          <w:rFonts w:ascii="Arial" w:eastAsia="Times New Roman" w:hAnsi="Arial" w:cs="Arial"/>
          <w:b/>
          <w:color w:val="000000" w:themeColor="text1"/>
          <w:sz w:val="20"/>
          <w:szCs w:val="20"/>
          <w:lang w:eastAsia="es-EC"/>
        </w:rPr>
        <w:t>6</w:t>
      </w:r>
      <w:r w:rsidR="006B2151" w:rsidRPr="004B6427">
        <w:rPr>
          <w:rFonts w:ascii="Arial" w:eastAsia="Times New Roman" w:hAnsi="Arial" w:cs="Arial"/>
          <w:b/>
          <w:color w:val="000000" w:themeColor="text1"/>
          <w:sz w:val="20"/>
          <w:szCs w:val="20"/>
          <w:lang w:eastAsia="es-EC"/>
        </w:rPr>
        <w:t xml:space="preserve"> </w:t>
      </w:r>
      <w:r w:rsidR="00316226" w:rsidRPr="004B6427">
        <w:rPr>
          <w:rFonts w:ascii="Arial" w:eastAsia="Times New Roman" w:hAnsi="Arial" w:cs="Arial"/>
          <w:b/>
          <w:color w:val="000000" w:themeColor="text1"/>
          <w:sz w:val="20"/>
          <w:szCs w:val="20"/>
          <w:lang w:eastAsia="es-EC"/>
        </w:rPr>
        <w:t xml:space="preserve">  </w:t>
      </w:r>
      <w:r w:rsidR="006B2151" w:rsidRPr="004B6427">
        <w:rPr>
          <w:rFonts w:ascii="Arial" w:eastAsia="Times New Roman" w:hAnsi="Arial" w:cs="Arial"/>
          <w:b/>
          <w:color w:val="000000" w:themeColor="text1"/>
          <w:sz w:val="20"/>
          <w:szCs w:val="20"/>
          <w:lang w:eastAsia="es-EC"/>
        </w:rPr>
        <w:t xml:space="preserve"> Valor nutricional y composición química</w:t>
      </w:r>
    </w:p>
    <w:p w:rsidR="00C95564" w:rsidRPr="004B6427" w:rsidRDefault="00316226" w:rsidP="00965FA7">
      <w:pPr>
        <w:shd w:val="clear" w:color="auto" w:fill="FFFFFF"/>
        <w:spacing w:after="0" w:line="240" w:lineRule="auto"/>
        <w:textAlignment w:val="baseline"/>
        <w:rPr>
          <w:rFonts w:ascii="Arial" w:eastAsia="Times New Roman" w:hAnsi="Arial" w:cs="Arial"/>
          <w:b/>
          <w:color w:val="000000" w:themeColor="text1"/>
          <w:sz w:val="20"/>
          <w:szCs w:val="20"/>
          <w:lang w:eastAsia="es-EC"/>
        </w:rPr>
      </w:pPr>
      <w:r w:rsidRPr="004B6427">
        <w:rPr>
          <w:rFonts w:ascii="Arial" w:eastAsia="Times New Roman" w:hAnsi="Arial" w:cs="Arial"/>
          <w:b/>
          <w:color w:val="000000" w:themeColor="text1"/>
          <w:sz w:val="20"/>
          <w:szCs w:val="20"/>
          <w:lang w:eastAsia="es-EC"/>
        </w:rPr>
        <w:t>0</w:t>
      </w:r>
      <w:r w:rsidR="006E57AF" w:rsidRPr="004B6427">
        <w:rPr>
          <w:rFonts w:ascii="Arial" w:eastAsia="Times New Roman" w:hAnsi="Arial" w:cs="Arial"/>
          <w:b/>
          <w:color w:val="000000" w:themeColor="text1"/>
          <w:sz w:val="20"/>
          <w:szCs w:val="20"/>
          <w:lang w:eastAsia="es-EC"/>
        </w:rPr>
        <w:t>7</w:t>
      </w:r>
      <w:r w:rsidR="006B2151" w:rsidRPr="004B6427">
        <w:rPr>
          <w:rFonts w:ascii="Arial" w:eastAsia="Times New Roman" w:hAnsi="Arial" w:cs="Arial"/>
          <w:b/>
          <w:color w:val="000000" w:themeColor="text1"/>
          <w:sz w:val="20"/>
          <w:szCs w:val="20"/>
          <w:lang w:eastAsia="es-EC"/>
        </w:rPr>
        <w:t xml:space="preserve">  </w:t>
      </w:r>
      <w:r w:rsidRPr="004B6427">
        <w:rPr>
          <w:rFonts w:ascii="Arial" w:eastAsia="Times New Roman" w:hAnsi="Arial" w:cs="Arial"/>
          <w:b/>
          <w:color w:val="000000" w:themeColor="text1"/>
          <w:sz w:val="20"/>
          <w:szCs w:val="20"/>
          <w:lang w:eastAsia="es-EC"/>
        </w:rPr>
        <w:t xml:space="preserve"> </w:t>
      </w:r>
      <w:r w:rsidR="00AE0DDC" w:rsidRPr="004B6427">
        <w:rPr>
          <w:rFonts w:ascii="Arial" w:eastAsia="Times New Roman" w:hAnsi="Arial" w:cs="Arial"/>
          <w:b/>
          <w:color w:val="000000" w:themeColor="text1"/>
          <w:sz w:val="20"/>
          <w:szCs w:val="20"/>
          <w:lang w:eastAsia="es-EC"/>
        </w:rPr>
        <w:t xml:space="preserve"> </w:t>
      </w:r>
      <w:r w:rsidR="006B2151" w:rsidRPr="004B6427">
        <w:rPr>
          <w:rFonts w:ascii="Arial" w:eastAsia="Times New Roman" w:hAnsi="Arial" w:cs="Arial"/>
          <w:b/>
          <w:color w:val="000000" w:themeColor="text1"/>
          <w:sz w:val="20"/>
          <w:szCs w:val="20"/>
          <w:lang w:eastAsia="es-EC"/>
        </w:rPr>
        <w:t>E</w:t>
      </w:r>
      <w:r w:rsidR="00012C2A" w:rsidRPr="004B6427">
        <w:rPr>
          <w:rFonts w:ascii="Arial" w:eastAsia="Times New Roman" w:hAnsi="Arial" w:cs="Arial"/>
          <w:b/>
          <w:color w:val="000000" w:themeColor="text1"/>
          <w:sz w:val="20"/>
          <w:szCs w:val="20"/>
          <w:lang w:eastAsia="es-EC"/>
        </w:rPr>
        <w:t>fectos secundarios</w:t>
      </w:r>
      <w:r w:rsidR="00C95564" w:rsidRPr="004B6427">
        <w:rPr>
          <w:rFonts w:ascii="Arial" w:eastAsia="Times New Roman" w:hAnsi="Arial" w:cs="Arial"/>
          <w:b/>
          <w:color w:val="000000" w:themeColor="text1"/>
          <w:sz w:val="20"/>
          <w:szCs w:val="20"/>
          <w:lang w:eastAsia="es-EC"/>
        </w:rPr>
        <w:t xml:space="preserve">                                                 </w:t>
      </w:r>
      <w:r w:rsidR="00630F2A" w:rsidRPr="004B6427">
        <w:rPr>
          <w:rFonts w:ascii="Arial" w:eastAsia="Times New Roman" w:hAnsi="Arial" w:cs="Arial"/>
          <w:b/>
          <w:color w:val="000000" w:themeColor="text1"/>
          <w:sz w:val="20"/>
          <w:szCs w:val="20"/>
          <w:lang w:eastAsia="es-EC"/>
        </w:rPr>
        <w:t xml:space="preserve">    </w:t>
      </w:r>
      <w:r w:rsidR="00C95564" w:rsidRPr="004B6427">
        <w:rPr>
          <w:rFonts w:ascii="Arial" w:eastAsia="Times New Roman" w:hAnsi="Arial" w:cs="Arial"/>
          <w:b/>
          <w:color w:val="000000" w:themeColor="text1"/>
          <w:sz w:val="20"/>
          <w:szCs w:val="20"/>
          <w:lang w:eastAsia="es-EC"/>
        </w:rPr>
        <w:t xml:space="preserve"> </w:t>
      </w:r>
      <w:r w:rsidRPr="004B6427">
        <w:rPr>
          <w:rFonts w:ascii="Arial" w:hAnsi="Arial" w:cs="Arial"/>
          <w:b/>
          <w:color w:val="000000" w:themeColor="text1"/>
          <w:sz w:val="20"/>
          <w:szCs w:val="20"/>
        </w:rPr>
        <w:t>0</w:t>
      </w:r>
      <w:r w:rsidR="006E57AF" w:rsidRPr="004B6427">
        <w:rPr>
          <w:rFonts w:ascii="Arial" w:hAnsi="Arial" w:cs="Arial"/>
          <w:b/>
          <w:color w:val="000000" w:themeColor="text1"/>
          <w:sz w:val="20"/>
          <w:szCs w:val="20"/>
        </w:rPr>
        <w:t>8</w:t>
      </w:r>
      <w:r w:rsidR="00012C2A" w:rsidRPr="004B6427">
        <w:rPr>
          <w:rFonts w:ascii="Arial" w:hAnsi="Arial" w:cs="Arial"/>
          <w:b/>
          <w:color w:val="000000" w:themeColor="text1"/>
          <w:sz w:val="20"/>
          <w:szCs w:val="20"/>
        </w:rPr>
        <w:t xml:space="preserve"> </w:t>
      </w:r>
      <w:r w:rsidR="00AE0DDC" w:rsidRPr="004B6427">
        <w:rPr>
          <w:rFonts w:ascii="Arial" w:hAnsi="Arial" w:cs="Arial"/>
          <w:b/>
          <w:color w:val="000000" w:themeColor="text1"/>
          <w:sz w:val="20"/>
          <w:szCs w:val="20"/>
        </w:rPr>
        <w:t xml:space="preserve"> </w:t>
      </w:r>
      <w:r w:rsidRPr="004B6427">
        <w:rPr>
          <w:rFonts w:ascii="Arial" w:hAnsi="Arial" w:cs="Arial"/>
          <w:b/>
          <w:color w:val="000000" w:themeColor="text1"/>
          <w:sz w:val="20"/>
          <w:szCs w:val="20"/>
        </w:rPr>
        <w:t xml:space="preserve"> </w:t>
      </w:r>
      <w:r w:rsidR="00012C2A" w:rsidRPr="004B6427">
        <w:rPr>
          <w:rFonts w:ascii="Arial" w:hAnsi="Arial" w:cs="Arial"/>
          <w:b/>
          <w:color w:val="000000" w:themeColor="text1"/>
          <w:sz w:val="20"/>
          <w:szCs w:val="20"/>
        </w:rPr>
        <w:t xml:space="preserve"> Taxonomía</w:t>
      </w:r>
    </w:p>
    <w:p w:rsidR="00012C2A" w:rsidRPr="004B6427" w:rsidRDefault="006E57AF" w:rsidP="00630F2A">
      <w:pPr>
        <w:shd w:val="clear" w:color="auto" w:fill="FFFFFF"/>
        <w:tabs>
          <w:tab w:val="left" w:pos="5245"/>
          <w:tab w:val="left" w:pos="5387"/>
          <w:tab w:val="left" w:pos="5529"/>
        </w:tabs>
        <w:spacing w:after="0" w:line="240" w:lineRule="auto"/>
        <w:textAlignment w:val="baseline"/>
        <w:rPr>
          <w:rFonts w:ascii="Arial" w:eastAsia="Times New Roman" w:hAnsi="Arial" w:cs="Arial"/>
          <w:b/>
          <w:color w:val="000000" w:themeColor="text1"/>
          <w:sz w:val="20"/>
          <w:szCs w:val="20"/>
          <w:lang w:eastAsia="es-EC"/>
        </w:rPr>
      </w:pPr>
      <w:r w:rsidRPr="004B6427">
        <w:rPr>
          <w:rFonts w:ascii="Arial" w:eastAsia="Times New Roman" w:hAnsi="Arial" w:cs="Arial"/>
          <w:b/>
          <w:color w:val="000000" w:themeColor="text1"/>
          <w:sz w:val="20"/>
          <w:szCs w:val="20"/>
          <w:lang w:eastAsia="es-EC"/>
        </w:rPr>
        <w:t>09</w:t>
      </w:r>
      <w:r w:rsidR="00012C2A" w:rsidRPr="004B6427">
        <w:rPr>
          <w:rFonts w:ascii="Arial" w:eastAsia="Times New Roman" w:hAnsi="Arial" w:cs="Arial"/>
          <w:b/>
          <w:color w:val="000000" w:themeColor="text1"/>
          <w:sz w:val="20"/>
          <w:szCs w:val="20"/>
          <w:lang w:eastAsia="es-EC"/>
        </w:rPr>
        <w:t xml:space="preserve"> </w:t>
      </w:r>
      <w:r w:rsidR="00316226" w:rsidRPr="004B6427">
        <w:rPr>
          <w:rFonts w:ascii="Arial" w:eastAsia="Times New Roman" w:hAnsi="Arial" w:cs="Arial"/>
          <w:b/>
          <w:color w:val="000000" w:themeColor="text1"/>
          <w:sz w:val="20"/>
          <w:szCs w:val="20"/>
          <w:lang w:eastAsia="es-EC"/>
        </w:rPr>
        <w:t xml:space="preserve"> </w:t>
      </w:r>
      <w:r w:rsidR="00AE0DDC" w:rsidRPr="004B6427">
        <w:rPr>
          <w:rFonts w:ascii="Arial" w:eastAsia="Times New Roman" w:hAnsi="Arial" w:cs="Arial"/>
          <w:b/>
          <w:color w:val="000000" w:themeColor="text1"/>
          <w:sz w:val="20"/>
          <w:szCs w:val="20"/>
          <w:lang w:eastAsia="es-EC"/>
        </w:rPr>
        <w:t xml:space="preserve"> </w:t>
      </w:r>
      <w:r w:rsidR="00316226" w:rsidRPr="004B6427">
        <w:rPr>
          <w:rFonts w:ascii="Arial" w:eastAsia="Times New Roman" w:hAnsi="Arial" w:cs="Arial"/>
          <w:b/>
          <w:color w:val="000000" w:themeColor="text1"/>
          <w:sz w:val="20"/>
          <w:szCs w:val="20"/>
          <w:lang w:eastAsia="es-EC"/>
        </w:rPr>
        <w:t xml:space="preserve"> </w:t>
      </w:r>
      <w:r w:rsidR="00012C2A" w:rsidRPr="004B6427">
        <w:rPr>
          <w:rFonts w:ascii="Arial" w:eastAsia="Times New Roman" w:hAnsi="Arial" w:cs="Arial"/>
          <w:b/>
          <w:color w:val="000000" w:themeColor="text1"/>
          <w:sz w:val="20"/>
          <w:szCs w:val="20"/>
          <w:lang w:eastAsia="es-EC"/>
        </w:rPr>
        <w:t>Países que han validado su acción medicinal</w:t>
      </w:r>
      <w:r w:rsidR="00630F2A" w:rsidRPr="004B6427">
        <w:rPr>
          <w:rFonts w:ascii="Arial" w:eastAsia="Times New Roman" w:hAnsi="Arial" w:cs="Arial"/>
          <w:b/>
          <w:color w:val="000000" w:themeColor="text1"/>
          <w:sz w:val="20"/>
          <w:szCs w:val="20"/>
          <w:lang w:eastAsia="es-EC"/>
        </w:rPr>
        <w:t xml:space="preserve">            </w:t>
      </w:r>
      <w:r w:rsidRPr="004B6427">
        <w:rPr>
          <w:rFonts w:ascii="Arial" w:hAnsi="Arial" w:cs="Arial"/>
          <w:b/>
          <w:color w:val="000000" w:themeColor="text1"/>
          <w:sz w:val="20"/>
          <w:szCs w:val="20"/>
        </w:rPr>
        <w:t>10</w:t>
      </w:r>
      <w:r w:rsidR="00012C2A" w:rsidRPr="004B6427">
        <w:rPr>
          <w:rFonts w:ascii="Arial" w:hAnsi="Arial" w:cs="Arial"/>
          <w:b/>
          <w:color w:val="000000" w:themeColor="text1"/>
          <w:sz w:val="20"/>
          <w:szCs w:val="20"/>
        </w:rPr>
        <w:t xml:space="preserve"> </w:t>
      </w:r>
      <w:r w:rsidR="00316226" w:rsidRPr="004B6427">
        <w:rPr>
          <w:rFonts w:ascii="Arial" w:hAnsi="Arial" w:cs="Arial"/>
          <w:b/>
          <w:color w:val="000000" w:themeColor="text1"/>
          <w:sz w:val="20"/>
          <w:szCs w:val="20"/>
        </w:rPr>
        <w:t xml:space="preserve"> </w:t>
      </w:r>
      <w:r w:rsidR="00AE0DDC" w:rsidRPr="004B6427">
        <w:rPr>
          <w:rFonts w:ascii="Arial" w:hAnsi="Arial" w:cs="Arial"/>
          <w:b/>
          <w:color w:val="000000" w:themeColor="text1"/>
          <w:sz w:val="20"/>
          <w:szCs w:val="20"/>
        </w:rPr>
        <w:t xml:space="preserve"> </w:t>
      </w:r>
      <w:r w:rsidR="00316226" w:rsidRPr="004B6427">
        <w:rPr>
          <w:rFonts w:ascii="Arial" w:hAnsi="Arial" w:cs="Arial"/>
          <w:b/>
          <w:color w:val="000000" w:themeColor="text1"/>
          <w:sz w:val="20"/>
          <w:szCs w:val="20"/>
        </w:rPr>
        <w:t xml:space="preserve"> </w:t>
      </w:r>
      <w:r w:rsidR="00012C2A" w:rsidRPr="004B6427">
        <w:rPr>
          <w:rFonts w:ascii="Arial" w:hAnsi="Arial" w:cs="Arial"/>
          <w:b/>
          <w:color w:val="000000" w:themeColor="text1"/>
          <w:sz w:val="20"/>
          <w:szCs w:val="20"/>
        </w:rPr>
        <w:t>Referencias</w:t>
      </w:r>
      <w:r w:rsidR="00877B12" w:rsidRPr="004B6427">
        <w:rPr>
          <w:rFonts w:ascii="Arial" w:hAnsi="Arial" w:cs="Arial"/>
          <w:b/>
          <w:color w:val="000000" w:themeColor="text1"/>
          <w:sz w:val="20"/>
          <w:szCs w:val="20"/>
        </w:rPr>
        <w:t xml:space="preserve"> y </w:t>
      </w:r>
      <w:r w:rsidR="00012C2A" w:rsidRPr="004B6427">
        <w:rPr>
          <w:rFonts w:ascii="Arial" w:hAnsi="Arial" w:cs="Arial"/>
          <w:b/>
          <w:color w:val="000000" w:themeColor="text1"/>
          <w:sz w:val="20"/>
          <w:szCs w:val="20"/>
        </w:rPr>
        <w:t xml:space="preserve"> Bibliografía</w:t>
      </w:r>
    </w:p>
    <w:p w:rsidR="000113F9" w:rsidRDefault="000113F9" w:rsidP="00965FA7">
      <w:pPr>
        <w:tabs>
          <w:tab w:val="left" w:pos="709"/>
          <w:tab w:val="left" w:pos="851"/>
          <w:tab w:val="left" w:pos="993"/>
        </w:tabs>
        <w:spacing w:after="0" w:line="240" w:lineRule="auto"/>
        <w:rPr>
          <w:rFonts w:ascii="Arial" w:hAnsi="Arial" w:cs="Arial"/>
          <w:color w:val="000000" w:themeColor="text1"/>
          <w:sz w:val="20"/>
          <w:szCs w:val="20"/>
        </w:rPr>
      </w:pPr>
    </w:p>
    <w:p w:rsidR="00A057D3" w:rsidRPr="002D0875" w:rsidRDefault="00A057D3" w:rsidP="00965FA7">
      <w:pPr>
        <w:tabs>
          <w:tab w:val="left" w:pos="709"/>
          <w:tab w:val="left" w:pos="851"/>
          <w:tab w:val="left" w:pos="993"/>
        </w:tabs>
        <w:spacing w:after="0" w:line="240" w:lineRule="auto"/>
        <w:rPr>
          <w:rFonts w:ascii="Arial" w:hAnsi="Arial" w:cs="Arial"/>
          <w:color w:val="000000" w:themeColor="text1"/>
          <w:sz w:val="20"/>
          <w:szCs w:val="20"/>
        </w:rPr>
      </w:pPr>
    </w:p>
    <w:p w:rsidR="004B6427" w:rsidRPr="002D0875" w:rsidRDefault="004B6427" w:rsidP="004B6427">
      <w:pPr>
        <w:spacing w:after="0" w:line="240" w:lineRule="auto"/>
        <w:jc w:val="both"/>
        <w:rPr>
          <w:rFonts w:ascii="Arial" w:hAnsi="Arial" w:cs="Arial"/>
          <w:b/>
          <w:color w:val="000000" w:themeColor="text1"/>
          <w:sz w:val="20"/>
          <w:szCs w:val="20"/>
        </w:rPr>
      </w:pPr>
      <w:r>
        <w:rPr>
          <w:rFonts w:ascii="Arial" w:eastAsia="Times New Roman" w:hAnsi="Arial" w:cs="Arial"/>
          <w:b/>
          <w:color w:val="000000" w:themeColor="text1"/>
          <w:sz w:val="20"/>
          <w:szCs w:val="20"/>
          <w:lang w:eastAsia="es-EC"/>
        </w:rPr>
        <w:t>01</w:t>
      </w:r>
      <w:r w:rsidRPr="002D0875">
        <w:rPr>
          <w:rFonts w:ascii="Arial" w:eastAsia="Times New Roman" w:hAnsi="Arial" w:cs="Arial"/>
          <w:b/>
          <w:color w:val="000000" w:themeColor="text1"/>
          <w:sz w:val="20"/>
          <w:szCs w:val="20"/>
          <w:lang w:eastAsia="es-EC"/>
        </w:rPr>
        <w:t xml:space="preserve">    Descripción de la planta:</w:t>
      </w:r>
    </w:p>
    <w:p w:rsidR="004B6427" w:rsidRDefault="004B6427" w:rsidP="004B6427">
      <w:pPr>
        <w:spacing w:after="0" w:line="240" w:lineRule="auto"/>
        <w:jc w:val="both"/>
        <w:rPr>
          <w:rFonts w:ascii="Arial" w:hAnsi="Arial" w:cs="Arial"/>
          <w:sz w:val="20"/>
          <w:szCs w:val="20"/>
        </w:rPr>
      </w:pPr>
      <w:r w:rsidRPr="002D0875">
        <w:rPr>
          <w:rFonts w:ascii="Arial" w:hAnsi="Arial" w:cs="Arial"/>
          <w:sz w:val="20"/>
          <w:szCs w:val="20"/>
        </w:rPr>
        <w:t>Es un árbol de la familia Annonaceae, siempre verde de unos 10 metros de altura, cultivado</w:t>
      </w:r>
      <w:r w:rsidR="0001507A">
        <w:rPr>
          <w:rFonts w:ascii="Arial" w:hAnsi="Arial" w:cs="Arial"/>
          <w:sz w:val="20"/>
          <w:szCs w:val="20"/>
        </w:rPr>
        <w:t xml:space="preserve"> </w:t>
      </w:r>
      <w:r w:rsidRPr="002D0875">
        <w:rPr>
          <w:rFonts w:ascii="Arial" w:hAnsi="Arial" w:cs="Arial"/>
          <w:sz w:val="20"/>
          <w:szCs w:val="20"/>
        </w:rPr>
        <w:t xml:space="preserve">en muchos países </w:t>
      </w:r>
      <w:r>
        <w:rPr>
          <w:rFonts w:ascii="Arial" w:hAnsi="Arial" w:cs="Arial"/>
          <w:sz w:val="20"/>
          <w:szCs w:val="20"/>
        </w:rPr>
        <w:t xml:space="preserve">con climas </w:t>
      </w:r>
      <w:r w:rsidRPr="002D0875">
        <w:rPr>
          <w:rFonts w:ascii="Arial" w:hAnsi="Arial" w:cs="Arial"/>
          <w:sz w:val="20"/>
          <w:szCs w:val="20"/>
        </w:rPr>
        <w:t>tropical</w:t>
      </w:r>
      <w:r>
        <w:rPr>
          <w:rFonts w:ascii="Arial" w:hAnsi="Arial" w:cs="Arial"/>
          <w:sz w:val="20"/>
          <w:szCs w:val="20"/>
        </w:rPr>
        <w:t>es, por sus frutos comestibles y propiedades medicinales.</w:t>
      </w:r>
      <w:r>
        <w:rPr>
          <w:rFonts w:ascii="Arial" w:eastAsia="Times New Roman" w:hAnsi="Arial" w:cs="Arial"/>
          <w:color w:val="000000" w:themeColor="text1"/>
          <w:sz w:val="20"/>
          <w:szCs w:val="20"/>
          <w:lang w:eastAsia="es-EC"/>
        </w:rPr>
        <w:t xml:space="preserve"> </w:t>
      </w:r>
      <w:r w:rsidRPr="002D0875">
        <w:rPr>
          <w:rFonts w:ascii="Arial" w:hAnsi="Arial" w:cs="Arial"/>
          <w:sz w:val="20"/>
          <w:szCs w:val="20"/>
        </w:rPr>
        <w:t xml:space="preserve">De origen incierto, las primeras </w:t>
      </w:r>
      <w:r w:rsidR="0001507A">
        <w:rPr>
          <w:rFonts w:ascii="Arial" w:hAnsi="Arial" w:cs="Arial"/>
          <w:sz w:val="20"/>
          <w:szCs w:val="20"/>
        </w:rPr>
        <w:t>crónicas lo</w:t>
      </w:r>
      <w:r w:rsidRPr="002D0875">
        <w:rPr>
          <w:rFonts w:ascii="Arial" w:hAnsi="Arial" w:cs="Arial"/>
          <w:sz w:val="20"/>
          <w:szCs w:val="20"/>
        </w:rPr>
        <w:t xml:space="preserve"> nombran en</w:t>
      </w:r>
      <w:r>
        <w:rPr>
          <w:rFonts w:ascii="Arial" w:hAnsi="Arial" w:cs="Arial"/>
          <w:sz w:val="20"/>
          <w:szCs w:val="20"/>
        </w:rPr>
        <w:t xml:space="preserve"> Centroamérica, zona del Caribe y en Colombia. </w:t>
      </w:r>
      <w:r w:rsidRPr="002D0875">
        <w:rPr>
          <w:rFonts w:ascii="Arial" w:hAnsi="Arial" w:cs="Arial"/>
          <w:sz w:val="20"/>
          <w:szCs w:val="20"/>
        </w:rPr>
        <w:t>Se cultiva</w:t>
      </w:r>
      <w:r>
        <w:rPr>
          <w:rFonts w:ascii="Arial" w:hAnsi="Arial" w:cs="Arial"/>
          <w:sz w:val="20"/>
          <w:szCs w:val="20"/>
        </w:rPr>
        <w:t xml:space="preserve"> hoy </w:t>
      </w:r>
      <w:r w:rsidRPr="002D0875">
        <w:rPr>
          <w:rFonts w:ascii="Arial" w:hAnsi="Arial" w:cs="Arial"/>
          <w:sz w:val="20"/>
          <w:szCs w:val="20"/>
        </w:rPr>
        <w:t>de</w:t>
      </w:r>
      <w:r>
        <w:rPr>
          <w:rFonts w:ascii="Arial" w:hAnsi="Arial" w:cs="Arial"/>
          <w:sz w:val="20"/>
          <w:szCs w:val="20"/>
        </w:rPr>
        <w:t>sde</w:t>
      </w:r>
      <w:r w:rsidRPr="002D0875">
        <w:rPr>
          <w:rFonts w:ascii="Arial" w:hAnsi="Arial" w:cs="Arial"/>
          <w:sz w:val="20"/>
          <w:szCs w:val="20"/>
        </w:rPr>
        <w:t xml:space="preserve"> México </w:t>
      </w:r>
      <w:r>
        <w:rPr>
          <w:rFonts w:ascii="Arial" w:hAnsi="Arial" w:cs="Arial"/>
          <w:sz w:val="20"/>
          <w:szCs w:val="20"/>
        </w:rPr>
        <w:t xml:space="preserve">a Perú, Guinea Ecuatorial, China, Australia, </w:t>
      </w:r>
      <w:r w:rsidRPr="002D0875">
        <w:rPr>
          <w:rFonts w:ascii="Arial" w:hAnsi="Arial" w:cs="Arial"/>
          <w:sz w:val="20"/>
          <w:szCs w:val="20"/>
        </w:rPr>
        <w:t>Polinesia</w:t>
      </w:r>
      <w:r>
        <w:rPr>
          <w:rFonts w:ascii="Arial" w:hAnsi="Arial" w:cs="Arial"/>
          <w:sz w:val="20"/>
          <w:szCs w:val="20"/>
        </w:rPr>
        <w:t xml:space="preserve"> y España entre </w:t>
      </w:r>
      <w:proofErr w:type="spellStart"/>
      <w:r>
        <w:rPr>
          <w:rFonts w:ascii="Arial" w:hAnsi="Arial" w:cs="Arial"/>
          <w:sz w:val="20"/>
          <w:szCs w:val="20"/>
        </w:rPr>
        <w:t>ptras</w:t>
      </w:r>
      <w:proofErr w:type="spellEnd"/>
      <w:r>
        <w:rPr>
          <w:rFonts w:ascii="Arial" w:hAnsi="Arial" w:cs="Arial"/>
          <w:sz w:val="20"/>
          <w:szCs w:val="20"/>
        </w:rPr>
        <w:t xml:space="preserve"> </w:t>
      </w:r>
      <w:r w:rsidR="0001507A">
        <w:rPr>
          <w:rFonts w:ascii="Arial" w:hAnsi="Arial" w:cs="Arial"/>
          <w:sz w:val="20"/>
          <w:szCs w:val="20"/>
        </w:rPr>
        <w:t>zonas subtropicales del planeta.</w:t>
      </w:r>
    </w:p>
    <w:p w:rsidR="004B6427" w:rsidRDefault="004B6427" w:rsidP="00630F2A">
      <w:pPr>
        <w:spacing w:after="0" w:line="240" w:lineRule="auto"/>
        <w:jc w:val="both"/>
        <w:rPr>
          <w:rFonts w:ascii="Arial" w:hAnsi="Arial" w:cs="Arial"/>
          <w:b/>
          <w:color w:val="000000" w:themeColor="text1"/>
          <w:sz w:val="20"/>
          <w:szCs w:val="20"/>
        </w:rPr>
      </w:pPr>
    </w:p>
    <w:p w:rsidR="000113F9" w:rsidRPr="002D0875" w:rsidRDefault="004B6427" w:rsidP="00630F2A">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t>02</w:t>
      </w:r>
      <w:r w:rsidR="000113F9" w:rsidRPr="002D0875">
        <w:rPr>
          <w:rFonts w:ascii="Arial" w:hAnsi="Arial" w:cs="Arial"/>
          <w:b/>
          <w:color w:val="000000" w:themeColor="text1"/>
          <w:sz w:val="20"/>
          <w:szCs w:val="20"/>
        </w:rPr>
        <w:t xml:space="preserve">    Propiedades medicinales:</w:t>
      </w:r>
    </w:p>
    <w:p w:rsidR="000113F9" w:rsidRPr="002D0875" w:rsidRDefault="000113F9" w:rsidP="000113F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hAnsi="Arial" w:cs="Arial"/>
          <w:sz w:val="20"/>
          <w:szCs w:val="20"/>
        </w:rPr>
        <w:t>Desde el año 1999, circulan por Internet anuncios publicitarios</w:t>
      </w:r>
      <w:r w:rsidR="006D7BF4">
        <w:rPr>
          <w:rFonts w:ascii="Arial" w:hAnsi="Arial" w:cs="Arial"/>
          <w:sz w:val="20"/>
          <w:szCs w:val="20"/>
        </w:rPr>
        <w:t xml:space="preserve"> señalando</w:t>
      </w:r>
      <w:r w:rsidRPr="002D0875">
        <w:rPr>
          <w:rFonts w:ascii="Arial" w:hAnsi="Arial" w:cs="Arial"/>
          <w:sz w:val="20"/>
          <w:szCs w:val="20"/>
        </w:rPr>
        <w:t xml:space="preserve"> que el té de guanábana cura el cáncer. No se han realizado pruebas en vivo que demuestren que la guanábana o algún compuesto de ésta </w:t>
      </w:r>
      <w:proofErr w:type="gramStart"/>
      <w:r w:rsidRPr="002D0875">
        <w:rPr>
          <w:rFonts w:ascii="Arial" w:hAnsi="Arial" w:cs="Arial"/>
          <w:sz w:val="20"/>
          <w:szCs w:val="20"/>
        </w:rPr>
        <w:t>sea</w:t>
      </w:r>
      <w:proofErr w:type="gramEnd"/>
      <w:r w:rsidRPr="002D0875">
        <w:rPr>
          <w:rFonts w:ascii="Arial" w:hAnsi="Arial" w:cs="Arial"/>
          <w:sz w:val="20"/>
          <w:szCs w:val="20"/>
        </w:rPr>
        <w:t xml:space="preserve"> efectiva contra algún tipo de cáncer en humanos. Existen diversos estudios sobre la anonacina, el compuesto de la guanábana que presuntamente tendría efectos anticancerígenos, pero esos estudios fueron realizados in vitro o in vivo en animales, no existiendo aún ningún estudio clínico en humanos. Un motivo citado para la falta de estudios clínicos en humanos es el hecho de que no se puede patentar una planta, lo que lleva a ciertos laboratorios, que patrocinan los estudios, a concentrar las investigaci</w:t>
      </w:r>
      <w:r w:rsidR="001D1B57">
        <w:rPr>
          <w:rFonts w:ascii="Arial" w:hAnsi="Arial" w:cs="Arial"/>
          <w:sz w:val="20"/>
          <w:szCs w:val="20"/>
        </w:rPr>
        <w:t xml:space="preserve">ones en los principios activos de las </w:t>
      </w:r>
      <w:r w:rsidRPr="002D0875">
        <w:rPr>
          <w:rFonts w:ascii="Arial" w:hAnsi="Arial" w:cs="Arial"/>
          <w:sz w:val="20"/>
          <w:szCs w:val="20"/>
        </w:rPr>
        <w:t xml:space="preserve">acetogeninas anonáceas, en vez de la planta. Del lado positivo, un estudio in vitro realizado en conjunto por la facultad de farmacia y bioquímica de la Universidad Nacional Mayor de San Marcos y la Universidad Peruana Cayetano Heredia, demostró que un extracto etanólico de hojas de </w:t>
      </w:r>
      <w:r w:rsidR="001D1B57">
        <w:rPr>
          <w:rFonts w:ascii="Arial" w:hAnsi="Arial" w:cs="Arial"/>
          <w:sz w:val="20"/>
          <w:szCs w:val="20"/>
        </w:rPr>
        <w:t xml:space="preserve">Guanábano, </w:t>
      </w:r>
      <w:r w:rsidRPr="002D0875">
        <w:rPr>
          <w:rFonts w:ascii="Arial" w:hAnsi="Arial" w:cs="Arial"/>
          <w:sz w:val="20"/>
          <w:szCs w:val="20"/>
        </w:rPr>
        <w:t>tiene un efecto citotóxico sobre los tipos C678 y H460 de cultivos de líneas celulares de adenocarcinoma gástrico y pulmonar.</w:t>
      </w:r>
      <w:r w:rsidRPr="002D0875">
        <w:rPr>
          <w:rFonts w:ascii="Arial" w:eastAsia="Times New Roman" w:hAnsi="Arial" w:cs="Arial"/>
          <w:color w:val="000000" w:themeColor="text1"/>
          <w:sz w:val="20"/>
          <w:szCs w:val="20"/>
          <w:lang w:eastAsia="es-EC"/>
        </w:rPr>
        <w:t xml:space="preserve"> La guanábana es uno de los árboles frutales más potentes para</w:t>
      </w:r>
      <w:r w:rsidR="00D6128C">
        <w:rPr>
          <w:rFonts w:ascii="Arial" w:eastAsia="Times New Roman" w:hAnsi="Arial" w:cs="Arial"/>
          <w:color w:val="000000" w:themeColor="text1"/>
          <w:sz w:val="20"/>
          <w:szCs w:val="20"/>
          <w:lang w:eastAsia="es-EC"/>
        </w:rPr>
        <w:t xml:space="preserve"> ayudar</w:t>
      </w:r>
      <w:r w:rsidRPr="002D0875">
        <w:rPr>
          <w:rFonts w:ascii="Arial" w:eastAsia="Times New Roman" w:hAnsi="Arial" w:cs="Arial"/>
          <w:color w:val="000000" w:themeColor="text1"/>
          <w:sz w:val="20"/>
          <w:szCs w:val="20"/>
          <w:lang w:eastAsia="es-EC"/>
        </w:rPr>
        <w:t xml:space="preserve"> </w:t>
      </w:r>
      <w:r w:rsidR="00D6128C">
        <w:rPr>
          <w:rFonts w:ascii="Arial" w:eastAsia="Times New Roman" w:hAnsi="Arial" w:cs="Arial"/>
          <w:color w:val="000000" w:themeColor="text1"/>
          <w:sz w:val="20"/>
          <w:szCs w:val="20"/>
          <w:lang w:eastAsia="es-EC"/>
        </w:rPr>
        <w:t xml:space="preserve">a </w:t>
      </w:r>
      <w:r w:rsidRPr="002D0875">
        <w:rPr>
          <w:rFonts w:ascii="Arial" w:eastAsia="Times New Roman" w:hAnsi="Arial" w:cs="Arial"/>
          <w:color w:val="000000" w:themeColor="text1"/>
          <w:sz w:val="20"/>
          <w:szCs w:val="20"/>
          <w:lang w:eastAsia="es-EC"/>
        </w:rPr>
        <w:t xml:space="preserve">curar el cáncer; se ha utilizado para combatir este mal desde hace más de 40 años en los Estados Unidos, Europa y Asia, con grandes resultados para los pacientes. </w:t>
      </w:r>
      <w:r w:rsidR="00D6128C">
        <w:rPr>
          <w:rFonts w:ascii="Arial" w:eastAsia="Times New Roman" w:hAnsi="Arial" w:cs="Arial"/>
          <w:color w:val="000000" w:themeColor="text1"/>
          <w:sz w:val="20"/>
          <w:szCs w:val="20"/>
          <w:lang w:eastAsia="es-EC"/>
        </w:rPr>
        <w:t>Las hojas de la Gu</w:t>
      </w:r>
      <w:r w:rsidR="001D1B57">
        <w:rPr>
          <w:rFonts w:ascii="Arial" w:eastAsia="Times New Roman" w:hAnsi="Arial" w:cs="Arial"/>
          <w:color w:val="000000" w:themeColor="text1"/>
          <w:sz w:val="20"/>
          <w:szCs w:val="20"/>
          <w:lang w:eastAsia="es-EC"/>
        </w:rPr>
        <w:t>a</w:t>
      </w:r>
      <w:r w:rsidR="00D6128C">
        <w:rPr>
          <w:rFonts w:ascii="Arial" w:eastAsia="Times New Roman" w:hAnsi="Arial" w:cs="Arial"/>
          <w:color w:val="000000" w:themeColor="text1"/>
          <w:sz w:val="20"/>
          <w:szCs w:val="20"/>
          <w:lang w:eastAsia="es-EC"/>
        </w:rPr>
        <w:t>nábana, c</w:t>
      </w:r>
      <w:r w:rsidRPr="002D0875">
        <w:rPr>
          <w:rFonts w:ascii="Arial" w:eastAsia="Times New Roman" w:hAnsi="Arial" w:cs="Arial"/>
          <w:color w:val="000000" w:themeColor="text1"/>
          <w:sz w:val="20"/>
          <w:szCs w:val="20"/>
          <w:lang w:eastAsia="es-EC"/>
        </w:rPr>
        <w:t>ontiene</w:t>
      </w:r>
      <w:r w:rsidR="00D6128C">
        <w:rPr>
          <w:rFonts w:ascii="Arial" w:eastAsia="Times New Roman" w:hAnsi="Arial" w:cs="Arial"/>
          <w:color w:val="000000" w:themeColor="text1"/>
          <w:sz w:val="20"/>
          <w:szCs w:val="20"/>
          <w:lang w:eastAsia="es-EC"/>
        </w:rPr>
        <w:t>n</w:t>
      </w:r>
      <w:r w:rsidRPr="002D0875">
        <w:rPr>
          <w:rFonts w:ascii="Arial" w:eastAsia="Times New Roman" w:hAnsi="Arial" w:cs="Arial"/>
          <w:color w:val="000000" w:themeColor="text1"/>
          <w:sz w:val="20"/>
          <w:szCs w:val="20"/>
          <w:lang w:eastAsia="es-EC"/>
        </w:rPr>
        <w:t xml:space="preserve"> poderosas sustancias anticancerígenas llamadas acetogeninas,</w:t>
      </w:r>
      <w:r w:rsidR="001D1B57">
        <w:rPr>
          <w:rFonts w:ascii="Arial" w:eastAsia="Times New Roman" w:hAnsi="Arial" w:cs="Arial"/>
          <w:color w:val="000000" w:themeColor="text1"/>
          <w:sz w:val="20"/>
          <w:szCs w:val="20"/>
          <w:lang w:eastAsia="es-EC"/>
        </w:rPr>
        <w:t xml:space="preserve"> las cuales </w:t>
      </w:r>
      <w:r w:rsidRPr="002D0875">
        <w:rPr>
          <w:rFonts w:ascii="Arial" w:eastAsia="Times New Roman" w:hAnsi="Arial" w:cs="Arial"/>
          <w:color w:val="000000" w:themeColor="text1"/>
          <w:sz w:val="20"/>
          <w:szCs w:val="20"/>
          <w:lang w:eastAsia="es-EC"/>
        </w:rPr>
        <w:t>matan</w:t>
      </w:r>
      <w:r w:rsidR="00D6128C">
        <w:rPr>
          <w:rFonts w:ascii="Arial" w:eastAsia="Times New Roman" w:hAnsi="Arial" w:cs="Arial"/>
          <w:color w:val="000000" w:themeColor="text1"/>
          <w:sz w:val="20"/>
          <w:szCs w:val="20"/>
          <w:lang w:eastAsia="es-EC"/>
        </w:rPr>
        <w:t xml:space="preserve"> a</w:t>
      </w:r>
      <w:r w:rsidRPr="002D0875">
        <w:rPr>
          <w:rFonts w:ascii="Arial" w:eastAsia="Times New Roman" w:hAnsi="Arial" w:cs="Arial"/>
          <w:color w:val="000000" w:themeColor="text1"/>
          <w:sz w:val="20"/>
          <w:szCs w:val="20"/>
          <w:lang w:eastAsia="es-EC"/>
        </w:rPr>
        <w:t xml:space="preserve"> las células causantes del cáncer sin dañar las células y tejidos que se encuentran sanos</w:t>
      </w:r>
      <w:r w:rsidR="002D0875" w:rsidRPr="002D0875">
        <w:rPr>
          <w:rFonts w:ascii="Arial" w:eastAsia="Times New Roman" w:hAnsi="Arial" w:cs="Arial"/>
          <w:color w:val="000000" w:themeColor="text1"/>
          <w:sz w:val="20"/>
          <w:szCs w:val="20"/>
          <w:lang w:eastAsia="es-EC"/>
        </w:rPr>
        <w:t xml:space="preserve">. </w:t>
      </w:r>
      <w:r w:rsidRPr="002D0875">
        <w:rPr>
          <w:rFonts w:ascii="Arial" w:eastAsia="Times New Roman" w:hAnsi="Arial" w:cs="Arial"/>
          <w:color w:val="000000" w:themeColor="text1"/>
          <w:sz w:val="20"/>
          <w:szCs w:val="20"/>
          <w:lang w:eastAsia="es-EC"/>
        </w:rPr>
        <w:t>Esta planta y sus frutos, también ayudan a combatir los siguientes trastornos relativos a la salud:</w:t>
      </w:r>
    </w:p>
    <w:p w:rsidR="000113F9" w:rsidRPr="002D0875" w:rsidRDefault="000113F9" w:rsidP="000113F9">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Amebiasis (parásitos, como por ejemplo lombrices  intestinales).</w:t>
      </w:r>
      <w:r w:rsidRPr="002D0875">
        <w:rPr>
          <w:rFonts w:ascii="Arial" w:eastAsia="Times New Roman" w:hAnsi="Arial" w:cs="Arial"/>
          <w:color w:val="000000" w:themeColor="text1"/>
          <w:sz w:val="20"/>
          <w:szCs w:val="20"/>
          <w:lang w:eastAsia="es-EC"/>
        </w:rPr>
        <w:br/>
        <w:t>Afecciones Pectoral</w:t>
      </w:r>
      <w:r w:rsidR="002D0875" w:rsidRPr="002D0875">
        <w:rPr>
          <w:rFonts w:ascii="Arial" w:eastAsia="Times New Roman" w:hAnsi="Arial" w:cs="Arial"/>
          <w:color w:val="000000" w:themeColor="text1"/>
          <w:sz w:val="20"/>
          <w:szCs w:val="20"/>
          <w:lang w:eastAsia="es-EC"/>
        </w:rPr>
        <w:t>es (</w:t>
      </w:r>
      <w:r w:rsidRPr="002D0875">
        <w:rPr>
          <w:rFonts w:ascii="Arial" w:eastAsia="Times New Roman" w:hAnsi="Arial" w:cs="Arial"/>
          <w:color w:val="000000" w:themeColor="text1"/>
          <w:sz w:val="20"/>
          <w:szCs w:val="20"/>
          <w:lang w:eastAsia="es-EC"/>
        </w:rPr>
        <w:t>asma, bronquitis, etc.).</w:t>
      </w:r>
      <w:r w:rsidRPr="002D0875">
        <w:rPr>
          <w:rFonts w:ascii="Arial" w:eastAsia="Times New Roman" w:hAnsi="Arial" w:cs="Arial"/>
          <w:color w:val="000000" w:themeColor="text1"/>
          <w:sz w:val="20"/>
          <w:szCs w:val="20"/>
          <w:lang w:eastAsia="es-EC"/>
        </w:rPr>
        <w:br/>
        <w:t>Mala circulación y derrames (Vasodilatador).</w:t>
      </w:r>
      <w:r w:rsidRPr="002D0875">
        <w:rPr>
          <w:rFonts w:ascii="Arial" w:eastAsia="Times New Roman" w:hAnsi="Arial" w:cs="Arial"/>
          <w:color w:val="000000" w:themeColor="text1"/>
          <w:sz w:val="20"/>
          <w:szCs w:val="20"/>
          <w:lang w:eastAsia="es-EC"/>
        </w:rPr>
        <w:br/>
        <w:t xml:space="preserve">Insomnios (Sedativo). </w:t>
      </w:r>
      <w:r w:rsidRPr="002D0875">
        <w:rPr>
          <w:rFonts w:ascii="Arial" w:eastAsia="Times New Roman" w:hAnsi="Arial" w:cs="Arial"/>
          <w:color w:val="000000" w:themeColor="text1"/>
          <w:sz w:val="20"/>
          <w:szCs w:val="20"/>
          <w:lang w:eastAsia="es-EC"/>
        </w:rPr>
        <w:br/>
        <w:t xml:space="preserve">Antimalárico </w:t>
      </w:r>
      <w:r w:rsidR="002D0875" w:rsidRPr="002D0875">
        <w:rPr>
          <w:rFonts w:ascii="Arial" w:eastAsia="Times New Roman" w:hAnsi="Arial" w:cs="Arial"/>
          <w:color w:val="000000" w:themeColor="text1"/>
          <w:sz w:val="20"/>
          <w:szCs w:val="20"/>
          <w:lang w:eastAsia="es-EC"/>
        </w:rPr>
        <w:t>(</w:t>
      </w:r>
      <w:r w:rsidRPr="002D0875">
        <w:rPr>
          <w:rFonts w:ascii="Arial" w:eastAsia="Times New Roman" w:hAnsi="Arial" w:cs="Arial"/>
          <w:color w:val="000000" w:themeColor="text1"/>
          <w:sz w:val="20"/>
          <w:szCs w:val="20"/>
          <w:lang w:eastAsia="es-EC"/>
        </w:rPr>
        <w:t>contrar</w:t>
      </w:r>
      <w:r w:rsidR="002D0875" w:rsidRPr="002D0875">
        <w:rPr>
          <w:rFonts w:ascii="Arial" w:eastAsia="Times New Roman" w:hAnsi="Arial" w:cs="Arial"/>
          <w:color w:val="000000" w:themeColor="text1"/>
          <w:sz w:val="20"/>
          <w:szCs w:val="20"/>
          <w:lang w:eastAsia="es-EC"/>
        </w:rPr>
        <w:t>resta</w:t>
      </w:r>
      <w:r w:rsidR="00C81CEC">
        <w:rPr>
          <w:rFonts w:ascii="Arial" w:eastAsia="Times New Roman" w:hAnsi="Arial" w:cs="Arial"/>
          <w:color w:val="000000" w:themeColor="text1"/>
          <w:sz w:val="20"/>
          <w:szCs w:val="20"/>
          <w:lang w:eastAsia="es-EC"/>
        </w:rPr>
        <w:t xml:space="preserve"> síntomas: fiebre, dolores, etc.)</w:t>
      </w:r>
      <w:r w:rsidRPr="002D0875">
        <w:rPr>
          <w:rFonts w:ascii="Arial" w:eastAsia="Times New Roman" w:hAnsi="Arial" w:cs="Arial"/>
          <w:color w:val="000000" w:themeColor="text1"/>
          <w:sz w:val="20"/>
          <w:szCs w:val="20"/>
          <w:lang w:eastAsia="es-EC"/>
        </w:rPr>
        <w:br/>
        <w:t>Galactogogo (aumenta la secreción de leche durante la lactancia).</w:t>
      </w:r>
      <w:r w:rsidRPr="002D0875">
        <w:rPr>
          <w:rFonts w:ascii="Arial" w:eastAsia="Times New Roman" w:hAnsi="Arial" w:cs="Arial"/>
          <w:color w:val="000000" w:themeColor="text1"/>
          <w:sz w:val="20"/>
          <w:szCs w:val="20"/>
          <w:lang w:eastAsia="es-EC"/>
        </w:rPr>
        <w:br/>
        <w:t>Antiparasitario (Bueno para eliminar parásitos en niños)</w:t>
      </w:r>
      <w:proofErr w:type="gramStart"/>
      <w:r w:rsidRPr="002D0875">
        <w:rPr>
          <w:rFonts w:ascii="Arial" w:eastAsia="Times New Roman" w:hAnsi="Arial" w:cs="Arial"/>
          <w:color w:val="000000" w:themeColor="text1"/>
          <w:sz w:val="20"/>
          <w:szCs w:val="20"/>
          <w:lang w:eastAsia="es-EC"/>
        </w:rPr>
        <w:t>..</w:t>
      </w:r>
      <w:proofErr w:type="gramEnd"/>
      <w:r w:rsidRPr="002D0875">
        <w:rPr>
          <w:rFonts w:ascii="Arial" w:eastAsia="Times New Roman" w:hAnsi="Arial" w:cs="Arial"/>
          <w:color w:val="000000" w:themeColor="text1"/>
          <w:sz w:val="20"/>
          <w:szCs w:val="20"/>
          <w:lang w:eastAsia="es-EC"/>
        </w:rPr>
        <w:br/>
        <w:t>Antiespasmódico (previene contracciones musculares, calambres).</w:t>
      </w:r>
    </w:p>
    <w:p w:rsidR="000113F9" w:rsidRPr="002D0875" w:rsidRDefault="000113F9" w:rsidP="000113F9">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Antib</w:t>
      </w:r>
      <w:r w:rsidR="00B43A84">
        <w:rPr>
          <w:rFonts w:ascii="Arial" w:eastAsia="Times New Roman" w:hAnsi="Arial" w:cs="Arial"/>
          <w:color w:val="000000" w:themeColor="text1"/>
          <w:sz w:val="20"/>
          <w:szCs w:val="20"/>
          <w:lang w:eastAsia="es-EC"/>
        </w:rPr>
        <w:t xml:space="preserve">acteriano (destruye bacterias, </w:t>
      </w:r>
      <w:r w:rsidRPr="002D0875">
        <w:rPr>
          <w:rFonts w:ascii="Arial" w:eastAsia="Times New Roman" w:hAnsi="Arial" w:cs="Arial"/>
          <w:color w:val="000000" w:themeColor="text1"/>
          <w:sz w:val="20"/>
          <w:szCs w:val="20"/>
          <w:lang w:eastAsia="es-EC"/>
        </w:rPr>
        <w:t>impidiendo su proliferación).</w:t>
      </w:r>
      <w:r w:rsidRPr="002D0875">
        <w:rPr>
          <w:rFonts w:ascii="Arial" w:eastAsia="Times New Roman" w:hAnsi="Arial" w:cs="Arial"/>
          <w:color w:val="000000" w:themeColor="text1"/>
          <w:sz w:val="20"/>
          <w:szCs w:val="20"/>
          <w:lang w:eastAsia="es-EC"/>
        </w:rPr>
        <w:br/>
        <w:t>Antiulceroso (Cicatrización de heridas, bueno en gastritis).</w:t>
      </w:r>
      <w:r w:rsidRPr="002D0875">
        <w:rPr>
          <w:rFonts w:ascii="Arial" w:eastAsia="Times New Roman" w:hAnsi="Arial" w:cs="Arial"/>
          <w:color w:val="000000" w:themeColor="text1"/>
          <w:sz w:val="20"/>
          <w:szCs w:val="20"/>
          <w:lang w:eastAsia="es-EC"/>
        </w:rPr>
        <w:br/>
        <w:t>Antidiarreico (ayuda en casos de indigestiones con o sin infección).</w:t>
      </w:r>
    </w:p>
    <w:p w:rsidR="000113F9" w:rsidRPr="002D0875" w:rsidRDefault="000113F9" w:rsidP="000113F9">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Dia</w:t>
      </w:r>
      <w:r w:rsidR="00B43A84">
        <w:rPr>
          <w:rFonts w:ascii="Arial" w:eastAsia="Times New Roman" w:hAnsi="Arial" w:cs="Arial"/>
          <w:color w:val="000000" w:themeColor="text1"/>
          <w:sz w:val="20"/>
          <w:szCs w:val="20"/>
          <w:lang w:eastAsia="es-EC"/>
        </w:rPr>
        <w:t>betes (Aumento de glucosa en sangre</w:t>
      </w:r>
      <w:r w:rsidRPr="002D0875">
        <w:rPr>
          <w:rFonts w:ascii="Arial" w:eastAsia="Times New Roman" w:hAnsi="Arial" w:cs="Arial"/>
          <w:color w:val="000000" w:themeColor="text1"/>
          <w:sz w:val="20"/>
          <w:szCs w:val="20"/>
          <w:lang w:eastAsia="es-EC"/>
        </w:rPr>
        <w:t>).</w:t>
      </w:r>
      <w:r w:rsidRPr="002D0875">
        <w:rPr>
          <w:rFonts w:ascii="Arial" w:eastAsia="Times New Roman" w:hAnsi="Arial" w:cs="Arial"/>
          <w:color w:val="000000" w:themeColor="text1"/>
          <w:sz w:val="20"/>
          <w:szCs w:val="20"/>
          <w:lang w:eastAsia="es-EC"/>
        </w:rPr>
        <w:br/>
        <w:t>Desordenes Hepáticos</w:t>
      </w:r>
      <w:r w:rsidR="00B43A84">
        <w:rPr>
          <w:rFonts w:ascii="Arial" w:eastAsia="Times New Roman" w:hAnsi="Arial" w:cs="Arial"/>
          <w:color w:val="000000" w:themeColor="text1"/>
          <w:sz w:val="20"/>
          <w:szCs w:val="20"/>
          <w:lang w:eastAsia="es-EC"/>
        </w:rPr>
        <w:t xml:space="preserve"> (Problemas funcionales en el hígado)</w:t>
      </w:r>
      <w:r w:rsidRPr="002D0875">
        <w:rPr>
          <w:rFonts w:ascii="Arial" w:eastAsia="Times New Roman" w:hAnsi="Arial" w:cs="Arial"/>
          <w:color w:val="000000" w:themeColor="text1"/>
          <w:sz w:val="20"/>
          <w:szCs w:val="20"/>
          <w:lang w:eastAsia="es-EC"/>
        </w:rPr>
        <w:t>.</w:t>
      </w:r>
      <w:r w:rsidRPr="002D0875">
        <w:rPr>
          <w:rFonts w:ascii="Arial" w:eastAsia="Times New Roman" w:hAnsi="Arial" w:cs="Arial"/>
          <w:color w:val="000000" w:themeColor="text1"/>
          <w:sz w:val="20"/>
          <w:szCs w:val="20"/>
          <w:lang w:eastAsia="es-EC"/>
        </w:rPr>
        <w:br/>
        <w:t>Tumores (alteración de tejido que produce aumento de volumen).</w:t>
      </w:r>
    </w:p>
    <w:p w:rsidR="000113F9" w:rsidRPr="002D0875" w:rsidRDefault="000113F9" w:rsidP="000113F9">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Hipertensión (presión arterial demasiado alta).</w:t>
      </w:r>
    </w:p>
    <w:p w:rsidR="000113F9" w:rsidRPr="002D0875" w:rsidRDefault="000113F9" w:rsidP="009018B4">
      <w:pPr>
        <w:spacing w:after="0" w:line="240" w:lineRule="auto"/>
        <w:jc w:val="both"/>
        <w:rPr>
          <w:rFonts w:ascii="Arial" w:hAnsi="Arial" w:cs="Arial"/>
          <w:color w:val="000000" w:themeColor="text1"/>
          <w:sz w:val="20"/>
          <w:szCs w:val="20"/>
        </w:rPr>
      </w:pPr>
    </w:p>
    <w:p w:rsidR="00B54FE4" w:rsidRPr="002D0875" w:rsidRDefault="00B54FE4" w:rsidP="00B54FE4">
      <w:pPr>
        <w:shd w:val="clear" w:color="auto" w:fill="FFFFFF"/>
        <w:spacing w:after="0" w:line="240" w:lineRule="auto"/>
        <w:jc w:val="both"/>
        <w:textAlignment w:val="baseline"/>
        <w:rPr>
          <w:rFonts w:ascii="Arial" w:eastAsia="Times New Roman" w:hAnsi="Arial" w:cs="Arial"/>
          <w:b/>
          <w:color w:val="000000" w:themeColor="text1"/>
          <w:sz w:val="20"/>
          <w:szCs w:val="20"/>
          <w:lang w:eastAsia="es-EC"/>
        </w:rPr>
      </w:pPr>
      <w:r w:rsidRPr="002D0875">
        <w:rPr>
          <w:rFonts w:ascii="Arial" w:eastAsia="Times New Roman" w:hAnsi="Arial" w:cs="Arial"/>
          <w:b/>
          <w:color w:val="000000" w:themeColor="text1"/>
          <w:sz w:val="20"/>
          <w:szCs w:val="20"/>
          <w:lang w:eastAsia="es-EC"/>
        </w:rPr>
        <w:t>03   Modo de uso y dosificación</w:t>
      </w:r>
      <w:r w:rsidR="00272E86" w:rsidRPr="002D0875">
        <w:rPr>
          <w:rFonts w:ascii="Arial" w:eastAsia="Times New Roman" w:hAnsi="Arial" w:cs="Arial"/>
          <w:b/>
          <w:color w:val="000000" w:themeColor="text1"/>
          <w:sz w:val="20"/>
          <w:szCs w:val="20"/>
          <w:lang w:eastAsia="es-EC"/>
        </w:rPr>
        <w:t xml:space="preserve"> en cáncer</w:t>
      </w:r>
      <w:r w:rsidRPr="002D0875">
        <w:rPr>
          <w:rFonts w:ascii="Arial" w:eastAsia="Times New Roman" w:hAnsi="Arial" w:cs="Arial"/>
          <w:b/>
          <w:color w:val="000000" w:themeColor="text1"/>
          <w:sz w:val="20"/>
          <w:szCs w:val="20"/>
          <w:lang w:eastAsia="es-EC"/>
        </w:rPr>
        <w:t>:</w:t>
      </w:r>
    </w:p>
    <w:p w:rsidR="00B54FE4"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De la guanábana se puede aprovechar el fruto, las hojas, la corteza, las flores, el tallo y las raíces, sobre todo las hojas ya sea </w:t>
      </w:r>
      <w:r w:rsidR="00F07478">
        <w:rPr>
          <w:rFonts w:ascii="Arial" w:eastAsia="Times New Roman" w:hAnsi="Arial" w:cs="Arial"/>
          <w:color w:val="000000" w:themeColor="text1"/>
          <w:sz w:val="20"/>
          <w:szCs w:val="20"/>
          <w:lang w:eastAsia="es-EC"/>
        </w:rPr>
        <w:t xml:space="preserve">en licuado o en infusión; su </w:t>
      </w:r>
      <w:r w:rsidR="00427111">
        <w:rPr>
          <w:rFonts w:ascii="Arial" w:eastAsia="Times New Roman" w:hAnsi="Arial" w:cs="Arial"/>
          <w:color w:val="000000" w:themeColor="text1"/>
          <w:sz w:val="20"/>
          <w:szCs w:val="20"/>
          <w:lang w:eastAsia="es-EC"/>
        </w:rPr>
        <w:t>principal</w:t>
      </w:r>
      <w:r w:rsidR="00F07478">
        <w:rPr>
          <w:rFonts w:ascii="Arial" w:eastAsia="Times New Roman" w:hAnsi="Arial" w:cs="Arial"/>
          <w:color w:val="000000" w:themeColor="text1"/>
          <w:sz w:val="20"/>
          <w:szCs w:val="20"/>
          <w:lang w:eastAsia="es-EC"/>
        </w:rPr>
        <w:t xml:space="preserve"> aporte </w:t>
      </w:r>
      <w:r w:rsidR="00427111">
        <w:rPr>
          <w:rFonts w:ascii="Arial" w:eastAsia="Times New Roman" w:hAnsi="Arial" w:cs="Arial"/>
          <w:color w:val="000000" w:themeColor="text1"/>
          <w:sz w:val="20"/>
          <w:szCs w:val="20"/>
          <w:lang w:eastAsia="es-EC"/>
        </w:rPr>
        <w:t xml:space="preserve">es ayudar </w:t>
      </w:r>
      <w:r w:rsidRPr="002D0875">
        <w:rPr>
          <w:rFonts w:ascii="Arial" w:eastAsia="Times New Roman" w:hAnsi="Arial" w:cs="Arial"/>
          <w:color w:val="000000" w:themeColor="text1"/>
          <w:sz w:val="20"/>
          <w:szCs w:val="20"/>
          <w:lang w:eastAsia="es-EC"/>
        </w:rPr>
        <w:t>a prevenir, curar o paliar el cáncer.</w:t>
      </w:r>
    </w:p>
    <w:p w:rsidR="0001507A" w:rsidRDefault="0001507A"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07482D" w:rsidRDefault="008A297E"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Pr>
          <w:rFonts w:ascii="Arial" w:eastAsia="Times New Roman" w:hAnsi="Arial" w:cs="Arial"/>
          <w:color w:val="000000" w:themeColor="text1"/>
          <w:sz w:val="20"/>
          <w:szCs w:val="20"/>
          <w:lang w:eastAsia="es-EC"/>
        </w:rPr>
        <w:t xml:space="preserve">Ver Más en: </w:t>
      </w:r>
      <w:hyperlink r:id="rId9" w:history="1">
        <w:r w:rsidR="00AD108C" w:rsidRPr="00AD108C">
          <w:rPr>
            <w:rStyle w:val="Hipervnculo"/>
          </w:rPr>
          <w:t>http://www.datamedbank-ec.com/afines-3/</w:t>
        </w:r>
      </w:hyperlink>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4D3755" w:rsidRDefault="004D3755"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B54FE4" w:rsidRPr="002D0875"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La fruta: </w:t>
      </w:r>
      <w:r w:rsidR="00F07478">
        <w:rPr>
          <w:rFonts w:ascii="Arial" w:eastAsia="Times New Roman" w:hAnsi="Arial" w:cs="Arial"/>
          <w:color w:val="000000" w:themeColor="text1"/>
          <w:sz w:val="20"/>
          <w:szCs w:val="20"/>
          <w:lang w:eastAsia="es-EC"/>
        </w:rPr>
        <w:t xml:space="preserve">   </w:t>
      </w:r>
    </w:p>
    <w:p w:rsidR="00B54FE4" w:rsidRPr="002D0875"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La pulpa de la fruta, sin pepas, puede consumirse en forma natural, una o dos veces al día, en porciones no mayores a ¼ de taza de té cada vez. También se puede mezclar con agua, leche o jugo. </w:t>
      </w:r>
    </w:p>
    <w:p w:rsidR="00B54FE4" w:rsidRPr="002D0875"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Las hojas: </w:t>
      </w:r>
    </w:p>
    <w:p w:rsidR="00B54FE4" w:rsidRPr="002D0875"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Las hojas se pueden consumir en infusión o crudas, licuadas y coladas, pero cuidado, comience ingiriendo una hoja en una taza de agua, tómese en ayunas durante una semana, esto es para que su cuerpo se acostumbre a los ingredientes que contiene la planta y sus frutos. Luego durante la segunda semana, duplique los ingredientes y consuma una taza justo antes del desayuno y de la merienda. A la tercera semana, aumente a 3 tomas diarias, manteniendo aún la cantidad indicada de ingredientes. De ahí en adelante, si no presenta inconvenientes, aumente la dosis a 3 hojas en una taza de agua hervida y caliente, deje reposar unos minutos y consuma la infusión caliente o fría, antes del desayuno, almuerzo y merienda. Ésta última es la dosis y consumo máximo diario.</w:t>
      </w:r>
    </w:p>
    <w:p w:rsidR="00B54FE4" w:rsidRPr="002D0875" w:rsidRDefault="00B54FE4" w:rsidP="00B54FE4">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Estos tratamientos herbolarios:</w:t>
      </w:r>
    </w:p>
    <w:p w:rsidR="00B54FE4" w:rsidRPr="002D0875" w:rsidRDefault="00B54FE4" w:rsidP="00B54FE4">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No poseen contra indicaciones, salvo en el caso de embarazadas.</w:t>
      </w:r>
    </w:p>
    <w:p w:rsidR="00B54FE4" w:rsidRPr="002D0875" w:rsidRDefault="00B54FE4" w:rsidP="00B54FE4">
      <w:pPr>
        <w:shd w:val="clear" w:color="auto" w:fill="FFFFFF"/>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No sustituyen a las medicinas o a los tratamientos indicados por su médico. Es conveniente que hable con su doctor sobre ellos.</w:t>
      </w:r>
    </w:p>
    <w:p w:rsidR="00B54FE4" w:rsidRPr="002D0875" w:rsidRDefault="00B54FE4" w:rsidP="00F94CD3">
      <w:pPr>
        <w:shd w:val="clear" w:color="auto" w:fill="FFFFFF"/>
        <w:spacing w:after="0" w:line="240" w:lineRule="auto"/>
        <w:jc w:val="both"/>
        <w:textAlignment w:val="baseline"/>
        <w:rPr>
          <w:rFonts w:ascii="Arial" w:hAnsi="Arial" w:cs="Arial"/>
          <w:sz w:val="20"/>
          <w:szCs w:val="20"/>
        </w:rPr>
      </w:pPr>
    </w:p>
    <w:p w:rsidR="00F94CD3" w:rsidRPr="002D0875" w:rsidRDefault="00965FA7" w:rsidP="00F94CD3">
      <w:pPr>
        <w:shd w:val="clear" w:color="auto" w:fill="FFFFFF"/>
        <w:spacing w:after="0" w:line="240" w:lineRule="auto"/>
        <w:jc w:val="both"/>
        <w:textAlignment w:val="baseline"/>
        <w:rPr>
          <w:rFonts w:ascii="Arial" w:eastAsia="Times New Roman" w:hAnsi="Arial" w:cs="Arial"/>
          <w:b/>
          <w:color w:val="000000" w:themeColor="text1"/>
          <w:sz w:val="20"/>
          <w:szCs w:val="20"/>
          <w:lang w:eastAsia="es-EC"/>
        </w:rPr>
      </w:pPr>
      <w:r w:rsidRPr="002D0875">
        <w:rPr>
          <w:rFonts w:ascii="Arial" w:eastAsia="Times New Roman" w:hAnsi="Arial" w:cs="Arial"/>
          <w:b/>
          <w:color w:val="000000" w:themeColor="text1"/>
          <w:sz w:val="20"/>
          <w:szCs w:val="20"/>
          <w:lang w:eastAsia="es-EC"/>
        </w:rPr>
        <w:t>04</w:t>
      </w:r>
      <w:r w:rsidR="00567BA4" w:rsidRPr="002D0875">
        <w:rPr>
          <w:rFonts w:ascii="Arial" w:eastAsia="Times New Roman" w:hAnsi="Arial" w:cs="Arial"/>
          <w:b/>
          <w:color w:val="000000" w:themeColor="text1"/>
          <w:sz w:val="20"/>
          <w:szCs w:val="20"/>
          <w:lang w:eastAsia="es-EC"/>
        </w:rPr>
        <w:t xml:space="preserve"> </w:t>
      </w:r>
      <w:r w:rsidR="00012C2A" w:rsidRPr="002D0875">
        <w:rPr>
          <w:rFonts w:ascii="Arial" w:eastAsia="Times New Roman" w:hAnsi="Arial" w:cs="Arial"/>
          <w:b/>
          <w:color w:val="000000" w:themeColor="text1"/>
          <w:sz w:val="20"/>
          <w:szCs w:val="20"/>
          <w:lang w:eastAsia="es-EC"/>
        </w:rPr>
        <w:t xml:space="preserve"> </w:t>
      </w:r>
      <w:r w:rsidR="00F663FC" w:rsidRPr="002D0875">
        <w:rPr>
          <w:rFonts w:ascii="Arial" w:eastAsia="Times New Roman" w:hAnsi="Arial" w:cs="Arial"/>
          <w:b/>
          <w:color w:val="000000" w:themeColor="text1"/>
          <w:sz w:val="20"/>
          <w:szCs w:val="20"/>
          <w:lang w:eastAsia="es-EC"/>
        </w:rPr>
        <w:t xml:space="preserve"> Acción de las acetogeninas en cáncer: </w:t>
      </w:r>
      <w:r w:rsidR="00F94CD3" w:rsidRPr="002D0875">
        <w:rPr>
          <w:rFonts w:ascii="Arial" w:eastAsia="Times New Roman" w:hAnsi="Arial" w:cs="Arial"/>
          <w:b/>
          <w:color w:val="000000" w:themeColor="text1"/>
          <w:sz w:val="20"/>
          <w:szCs w:val="20"/>
          <w:lang w:eastAsia="es-EC"/>
        </w:rPr>
        <w:t xml:space="preserve">  </w:t>
      </w:r>
    </w:p>
    <w:p w:rsidR="00F663FC" w:rsidRPr="002D0875" w:rsidRDefault="00F94CD3" w:rsidP="00F94CD3">
      <w:pPr>
        <w:shd w:val="clear" w:color="auto" w:fill="FFFFFF"/>
        <w:spacing w:after="0" w:line="240" w:lineRule="auto"/>
        <w:jc w:val="both"/>
        <w:textAlignment w:val="baseline"/>
        <w:rPr>
          <w:rFonts w:ascii="Arial" w:eastAsia="Times New Roman" w:hAnsi="Arial" w:cs="Arial"/>
          <w:color w:val="FF0000"/>
          <w:sz w:val="20"/>
          <w:szCs w:val="20"/>
          <w:lang w:eastAsia="es-EC"/>
        </w:rPr>
      </w:pPr>
      <w:r w:rsidRPr="002D0875">
        <w:rPr>
          <w:rFonts w:ascii="Arial" w:eastAsia="Times New Roman" w:hAnsi="Arial" w:cs="Arial"/>
          <w:color w:val="000000" w:themeColor="text1"/>
          <w:sz w:val="20"/>
          <w:szCs w:val="20"/>
          <w:lang w:eastAsia="es-EC"/>
        </w:rPr>
        <w:t>Definamos p</w:t>
      </w:r>
      <w:r w:rsidR="00577D10" w:rsidRPr="002D0875">
        <w:rPr>
          <w:rFonts w:ascii="Arial" w:eastAsia="Times New Roman" w:hAnsi="Arial" w:cs="Arial"/>
          <w:color w:val="000000" w:themeColor="text1"/>
          <w:sz w:val="20"/>
          <w:szCs w:val="20"/>
          <w:lang w:eastAsia="es-EC"/>
        </w:rPr>
        <w:t>rimero</w:t>
      </w:r>
      <w:r w:rsidRPr="002D0875">
        <w:rPr>
          <w:rFonts w:ascii="Arial" w:eastAsia="Times New Roman" w:hAnsi="Arial" w:cs="Arial"/>
          <w:color w:val="000000" w:themeColor="text1"/>
          <w:sz w:val="20"/>
          <w:szCs w:val="20"/>
          <w:lang w:eastAsia="es-EC"/>
        </w:rPr>
        <w:t xml:space="preserve">, de manera básica,  lo que es el cáncer y </w:t>
      </w:r>
      <w:r w:rsidR="00577D10" w:rsidRPr="002D0875">
        <w:rPr>
          <w:rFonts w:ascii="Arial" w:eastAsia="Times New Roman" w:hAnsi="Arial" w:cs="Arial"/>
          <w:color w:val="000000" w:themeColor="text1"/>
          <w:sz w:val="20"/>
          <w:szCs w:val="20"/>
          <w:lang w:eastAsia="es-EC"/>
        </w:rPr>
        <w:t>luego como actúan l</w:t>
      </w:r>
      <w:r w:rsidRPr="002D0875">
        <w:rPr>
          <w:rFonts w:ascii="Arial" w:eastAsia="Times New Roman" w:hAnsi="Arial" w:cs="Arial"/>
          <w:color w:val="000000" w:themeColor="text1"/>
          <w:sz w:val="20"/>
          <w:szCs w:val="20"/>
          <w:lang w:eastAsia="es-EC"/>
        </w:rPr>
        <w:t>a</w:t>
      </w:r>
      <w:r w:rsidR="00577D10" w:rsidRPr="002D0875">
        <w:rPr>
          <w:rFonts w:ascii="Arial" w:eastAsia="Times New Roman" w:hAnsi="Arial" w:cs="Arial"/>
          <w:color w:val="000000" w:themeColor="text1"/>
          <w:sz w:val="20"/>
          <w:szCs w:val="20"/>
          <w:lang w:eastAsia="es-EC"/>
        </w:rPr>
        <w:t>s</w:t>
      </w:r>
      <w:r w:rsidRPr="002D0875">
        <w:rPr>
          <w:rFonts w:ascii="Arial" w:eastAsia="Times New Roman" w:hAnsi="Arial" w:cs="Arial"/>
          <w:color w:val="000000" w:themeColor="text1"/>
          <w:sz w:val="20"/>
          <w:szCs w:val="20"/>
          <w:lang w:eastAsia="es-EC"/>
        </w:rPr>
        <w:t xml:space="preserve"> acetogeninas para ayudar a</w:t>
      </w:r>
      <w:r w:rsidR="00F464B3" w:rsidRPr="002D0875">
        <w:rPr>
          <w:rFonts w:ascii="Arial" w:eastAsia="Times New Roman" w:hAnsi="Arial" w:cs="Arial"/>
          <w:color w:val="000000" w:themeColor="text1"/>
          <w:sz w:val="20"/>
          <w:szCs w:val="20"/>
          <w:lang w:eastAsia="es-EC"/>
        </w:rPr>
        <w:t xml:space="preserve"> </w:t>
      </w:r>
      <w:r w:rsidRPr="002D0875">
        <w:rPr>
          <w:rFonts w:ascii="Arial" w:eastAsia="Times New Roman" w:hAnsi="Arial" w:cs="Arial"/>
          <w:color w:val="000000" w:themeColor="text1"/>
          <w:sz w:val="20"/>
          <w:szCs w:val="20"/>
          <w:lang w:eastAsia="es-EC"/>
        </w:rPr>
        <w:t>neutralizar sus efectos malignos.</w:t>
      </w:r>
    </w:p>
    <w:p w:rsidR="00A80D1C" w:rsidRPr="002D0875" w:rsidRDefault="00A80D1C" w:rsidP="00F663FC">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El cáncer: </w:t>
      </w:r>
      <w:r w:rsidR="00F663FC" w:rsidRPr="002D0875">
        <w:rPr>
          <w:rFonts w:ascii="Arial" w:eastAsia="Times New Roman" w:hAnsi="Arial" w:cs="Arial"/>
          <w:color w:val="000000" w:themeColor="text1"/>
          <w:sz w:val="20"/>
          <w:szCs w:val="20"/>
          <w:lang w:eastAsia="es-EC"/>
        </w:rPr>
        <w:t xml:space="preserve">La palabra cáncer es de origen latino y significa </w:t>
      </w:r>
      <w:r w:rsidR="00F464B3" w:rsidRPr="002D0875">
        <w:rPr>
          <w:rFonts w:ascii="Arial" w:eastAsia="Times New Roman" w:hAnsi="Arial" w:cs="Arial"/>
          <w:color w:val="000000" w:themeColor="text1"/>
          <w:sz w:val="20"/>
          <w:szCs w:val="20"/>
          <w:lang w:eastAsia="es-EC"/>
        </w:rPr>
        <w:t>cangrejo. C</w:t>
      </w:r>
      <w:r w:rsidR="00F663FC" w:rsidRPr="002D0875">
        <w:rPr>
          <w:rFonts w:ascii="Arial" w:eastAsia="Times New Roman" w:hAnsi="Arial" w:cs="Arial"/>
          <w:color w:val="000000" w:themeColor="text1"/>
          <w:sz w:val="20"/>
          <w:szCs w:val="20"/>
          <w:lang w:eastAsia="es-EC"/>
        </w:rPr>
        <w:t>uando se empezaron a analizar los tumores se v</w:t>
      </w:r>
      <w:r w:rsidR="00F464B3" w:rsidRPr="002D0875">
        <w:rPr>
          <w:rFonts w:ascii="Arial" w:eastAsia="Times New Roman" w:hAnsi="Arial" w:cs="Arial"/>
          <w:color w:val="000000" w:themeColor="text1"/>
          <w:sz w:val="20"/>
          <w:szCs w:val="20"/>
          <w:lang w:eastAsia="es-EC"/>
        </w:rPr>
        <w:t xml:space="preserve">io que estos tenían un patrón de </w:t>
      </w:r>
      <w:r w:rsidR="00F663FC" w:rsidRPr="002D0875">
        <w:rPr>
          <w:rFonts w:ascii="Arial" w:eastAsia="Times New Roman" w:hAnsi="Arial" w:cs="Arial"/>
          <w:color w:val="000000" w:themeColor="text1"/>
          <w:sz w:val="20"/>
          <w:szCs w:val="20"/>
          <w:lang w:eastAsia="es-EC"/>
        </w:rPr>
        <w:t>adhesión firme a los tejidos y por este motivo se les asocio a las patas de los cangrejos que pueden agarrar firmemente a sus presas a esto se les llamo tumores malignos y si se agarran con menos fuerza se dice que son benignos.</w:t>
      </w:r>
      <w:r w:rsidR="00F464B3" w:rsidRPr="002D0875">
        <w:rPr>
          <w:rFonts w:ascii="Arial" w:eastAsia="Times New Roman" w:hAnsi="Arial" w:cs="Arial"/>
          <w:color w:val="000000" w:themeColor="text1"/>
          <w:sz w:val="20"/>
          <w:szCs w:val="20"/>
          <w:lang w:eastAsia="es-EC"/>
        </w:rPr>
        <w:t xml:space="preserve"> E</w:t>
      </w:r>
      <w:r w:rsidR="00F663FC" w:rsidRPr="002D0875">
        <w:rPr>
          <w:rFonts w:ascii="Arial" w:eastAsia="Times New Roman" w:hAnsi="Arial" w:cs="Arial"/>
          <w:color w:val="000000" w:themeColor="text1"/>
          <w:sz w:val="20"/>
          <w:szCs w:val="20"/>
          <w:lang w:eastAsia="es-EC"/>
        </w:rPr>
        <w:t>l cáncer es una enfermedad en la cual el organismo produce una cantidad excesiva de células malignas sin control</w:t>
      </w:r>
      <w:r w:rsidR="00F464B3" w:rsidRPr="002D0875">
        <w:rPr>
          <w:rFonts w:ascii="Arial" w:eastAsia="Times New Roman" w:hAnsi="Arial" w:cs="Arial"/>
          <w:color w:val="000000" w:themeColor="text1"/>
          <w:sz w:val="20"/>
          <w:szCs w:val="20"/>
          <w:lang w:eastAsia="es-EC"/>
        </w:rPr>
        <w:t>, las cuales se pueden quedar en un solo lugar y formar un</w:t>
      </w:r>
      <w:r w:rsidR="00B35BD7" w:rsidRPr="002D0875">
        <w:rPr>
          <w:rFonts w:ascii="Arial" w:eastAsia="Times New Roman" w:hAnsi="Arial" w:cs="Arial"/>
          <w:color w:val="000000" w:themeColor="text1"/>
          <w:sz w:val="20"/>
          <w:szCs w:val="20"/>
          <w:lang w:eastAsia="es-EC"/>
        </w:rPr>
        <w:t xml:space="preserve"> tumor o se esparcen vía linfática o sanguínea, a otras partes del cuerpo donde crean nuevos tumores, a este último proceso se llama metástasis. De ahí su gravedad y urgencia por tratar de detener o retrasar su avance ya sea mediante cirugías, quimioterapias o radioterapias según sea el caso. En general el organismo lucha por sobrevivir hasta agotar sus recursos defensivos, pero en muchos casos</w:t>
      </w:r>
      <w:r w:rsidR="006A6C29" w:rsidRPr="002D0875">
        <w:rPr>
          <w:rFonts w:ascii="Arial" w:eastAsia="Times New Roman" w:hAnsi="Arial" w:cs="Arial"/>
          <w:color w:val="000000" w:themeColor="text1"/>
          <w:sz w:val="20"/>
          <w:szCs w:val="20"/>
          <w:lang w:eastAsia="es-EC"/>
        </w:rPr>
        <w:t xml:space="preserve"> termina por sucumbir ante el ataque agresivo de las células cancerosas.</w:t>
      </w:r>
      <w:r w:rsidR="00965FA7" w:rsidRPr="002D0875">
        <w:rPr>
          <w:rFonts w:ascii="Arial" w:eastAsia="Times New Roman" w:hAnsi="Arial" w:cs="Arial"/>
          <w:color w:val="000000" w:themeColor="text1"/>
          <w:sz w:val="20"/>
          <w:szCs w:val="20"/>
          <w:lang w:eastAsia="es-EC"/>
        </w:rPr>
        <w:t xml:space="preserve"> </w:t>
      </w:r>
    </w:p>
    <w:p w:rsidR="00FD0965" w:rsidRPr="002D0875" w:rsidRDefault="00965FA7" w:rsidP="00F663FC">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C80106">
        <w:rPr>
          <w:rFonts w:ascii="Arial" w:eastAsia="Times New Roman" w:hAnsi="Arial" w:cs="Arial"/>
          <w:b/>
          <w:color w:val="000000" w:themeColor="text1"/>
          <w:sz w:val="20"/>
          <w:szCs w:val="20"/>
          <w:lang w:eastAsia="es-EC"/>
        </w:rPr>
        <w:t>La a</w:t>
      </w:r>
      <w:r w:rsidR="00F663FC" w:rsidRPr="00C80106">
        <w:rPr>
          <w:rFonts w:ascii="Arial" w:eastAsia="Times New Roman" w:hAnsi="Arial" w:cs="Arial"/>
          <w:b/>
          <w:color w:val="000000" w:themeColor="text1"/>
          <w:sz w:val="20"/>
          <w:szCs w:val="20"/>
          <w:lang w:eastAsia="es-EC"/>
        </w:rPr>
        <w:t>cción de las acetogeninas</w:t>
      </w:r>
      <w:r w:rsidR="00F663FC" w:rsidRPr="002D0875">
        <w:rPr>
          <w:rFonts w:ascii="Arial" w:eastAsia="Times New Roman" w:hAnsi="Arial" w:cs="Arial"/>
          <w:color w:val="000000" w:themeColor="text1"/>
          <w:sz w:val="20"/>
          <w:szCs w:val="20"/>
          <w:lang w:eastAsia="es-EC"/>
        </w:rPr>
        <w:t>:</w:t>
      </w:r>
      <w:r w:rsidR="00F663FC" w:rsidRPr="002D0875">
        <w:rPr>
          <w:rFonts w:ascii="Arial" w:eastAsia="Times New Roman" w:hAnsi="Arial" w:cs="Arial"/>
          <w:b/>
          <w:color w:val="000000" w:themeColor="text1"/>
          <w:sz w:val="20"/>
          <w:szCs w:val="20"/>
          <w:lang w:eastAsia="es-EC"/>
        </w:rPr>
        <w:t xml:space="preserve"> </w:t>
      </w:r>
      <w:r w:rsidR="00F663FC" w:rsidRPr="002D0875">
        <w:rPr>
          <w:rFonts w:ascii="Arial" w:eastAsia="Times New Roman" w:hAnsi="Arial" w:cs="Arial"/>
          <w:color w:val="000000" w:themeColor="text1"/>
          <w:sz w:val="20"/>
          <w:szCs w:val="20"/>
          <w:lang w:eastAsia="es-EC"/>
        </w:rPr>
        <w:t>Muchas células cancerosas son inmunes y desarrollan una gran resistencia a los medicamentos o drogas para contrarresta</w:t>
      </w:r>
      <w:r w:rsidR="006A6C29" w:rsidRPr="002D0875">
        <w:rPr>
          <w:rFonts w:ascii="Arial" w:eastAsia="Times New Roman" w:hAnsi="Arial" w:cs="Arial"/>
          <w:color w:val="000000" w:themeColor="text1"/>
          <w:sz w:val="20"/>
          <w:szCs w:val="20"/>
          <w:lang w:eastAsia="es-EC"/>
        </w:rPr>
        <w:t>r sus efectos. L</w:t>
      </w:r>
      <w:r w:rsidR="00F663FC" w:rsidRPr="002D0875">
        <w:rPr>
          <w:rFonts w:ascii="Arial" w:eastAsia="Times New Roman" w:hAnsi="Arial" w:cs="Arial"/>
          <w:color w:val="000000" w:themeColor="text1"/>
          <w:sz w:val="20"/>
          <w:szCs w:val="20"/>
          <w:lang w:eastAsia="es-EC"/>
        </w:rPr>
        <w:t>as acetogeninas</w:t>
      </w:r>
      <w:r w:rsidR="006A6C29" w:rsidRPr="002D0875">
        <w:rPr>
          <w:rFonts w:ascii="Arial" w:eastAsia="Times New Roman" w:hAnsi="Arial" w:cs="Arial"/>
          <w:color w:val="000000" w:themeColor="text1"/>
          <w:sz w:val="20"/>
          <w:szCs w:val="20"/>
          <w:lang w:eastAsia="es-EC"/>
        </w:rPr>
        <w:t xml:space="preserve">, </w:t>
      </w:r>
      <w:r w:rsidR="00F663FC" w:rsidRPr="002D0875">
        <w:rPr>
          <w:rFonts w:ascii="Arial" w:eastAsia="Times New Roman" w:hAnsi="Arial" w:cs="Arial"/>
          <w:color w:val="000000" w:themeColor="text1"/>
          <w:sz w:val="20"/>
          <w:szCs w:val="20"/>
          <w:lang w:eastAsia="es-EC"/>
        </w:rPr>
        <w:t xml:space="preserve">sustancias con propiedades antitumorales y </w:t>
      </w:r>
      <w:r w:rsidR="006A6C29" w:rsidRPr="002D0875">
        <w:rPr>
          <w:rFonts w:ascii="Arial" w:eastAsia="Times New Roman" w:hAnsi="Arial" w:cs="Arial"/>
          <w:color w:val="000000" w:themeColor="text1"/>
          <w:sz w:val="20"/>
          <w:szCs w:val="20"/>
          <w:lang w:eastAsia="es-EC"/>
        </w:rPr>
        <w:t>anticancerígenas</w:t>
      </w:r>
      <w:r w:rsidR="00F663FC" w:rsidRPr="002D0875">
        <w:rPr>
          <w:rFonts w:ascii="Arial" w:eastAsia="Times New Roman" w:hAnsi="Arial" w:cs="Arial"/>
          <w:color w:val="000000" w:themeColor="text1"/>
          <w:sz w:val="20"/>
          <w:szCs w:val="20"/>
          <w:lang w:eastAsia="es-EC"/>
        </w:rPr>
        <w:t>,</w:t>
      </w:r>
      <w:r w:rsidR="006A6C29" w:rsidRPr="002D0875">
        <w:rPr>
          <w:rFonts w:ascii="Arial" w:eastAsia="Times New Roman" w:hAnsi="Arial" w:cs="Arial"/>
          <w:color w:val="000000" w:themeColor="text1"/>
          <w:sz w:val="20"/>
          <w:szCs w:val="20"/>
          <w:lang w:eastAsia="es-EC"/>
        </w:rPr>
        <w:t xml:space="preserve"> </w:t>
      </w:r>
      <w:r w:rsidR="00F663FC" w:rsidRPr="002D0875">
        <w:rPr>
          <w:rFonts w:ascii="Arial" w:eastAsia="Times New Roman" w:hAnsi="Arial" w:cs="Arial"/>
          <w:color w:val="000000" w:themeColor="text1"/>
          <w:sz w:val="20"/>
          <w:szCs w:val="20"/>
          <w:lang w:eastAsia="es-EC"/>
        </w:rPr>
        <w:t xml:space="preserve">de </w:t>
      </w:r>
      <w:r w:rsidR="006A6C29" w:rsidRPr="002D0875">
        <w:rPr>
          <w:rFonts w:ascii="Arial" w:eastAsia="Times New Roman" w:hAnsi="Arial" w:cs="Arial"/>
          <w:color w:val="000000" w:themeColor="text1"/>
          <w:sz w:val="20"/>
          <w:szCs w:val="20"/>
          <w:lang w:eastAsia="es-EC"/>
        </w:rPr>
        <w:t>la Guanábana, suelen ser un muy buen complemento en la lucha</w:t>
      </w:r>
      <w:r w:rsidR="00C37B16" w:rsidRPr="002D0875">
        <w:rPr>
          <w:rFonts w:ascii="Arial" w:eastAsia="Times New Roman" w:hAnsi="Arial" w:cs="Arial"/>
          <w:color w:val="000000" w:themeColor="text1"/>
          <w:sz w:val="20"/>
          <w:szCs w:val="20"/>
          <w:lang w:eastAsia="es-EC"/>
        </w:rPr>
        <w:t xml:space="preserve"> </w:t>
      </w:r>
      <w:r w:rsidR="006A6C29" w:rsidRPr="002D0875">
        <w:rPr>
          <w:rFonts w:ascii="Arial" w:eastAsia="Times New Roman" w:hAnsi="Arial" w:cs="Arial"/>
          <w:color w:val="000000" w:themeColor="text1"/>
          <w:sz w:val="20"/>
          <w:szCs w:val="20"/>
          <w:lang w:eastAsia="es-EC"/>
        </w:rPr>
        <w:t xml:space="preserve">contra el </w:t>
      </w:r>
      <w:r w:rsidR="00F663FC" w:rsidRPr="002D0875">
        <w:rPr>
          <w:rFonts w:ascii="Arial" w:eastAsia="Times New Roman" w:hAnsi="Arial" w:cs="Arial"/>
          <w:color w:val="000000" w:themeColor="text1"/>
          <w:sz w:val="20"/>
          <w:szCs w:val="20"/>
          <w:lang w:eastAsia="es-EC"/>
        </w:rPr>
        <w:t>cáncer</w:t>
      </w:r>
      <w:r w:rsidR="006A6C29" w:rsidRPr="002D0875">
        <w:rPr>
          <w:rFonts w:ascii="Arial" w:eastAsia="Times New Roman" w:hAnsi="Arial" w:cs="Arial"/>
          <w:color w:val="000000" w:themeColor="text1"/>
          <w:sz w:val="20"/>
          <w:szCs w:val="20"/>
          <w:lang w:eastAsia="es-EC"/>
        </w:rPr>
        <w:t>,</w:t>
      </w:r>
      <w:r w:rsidR="00F663FC" w:rsidRPr="002D0875">
        <w:rPr>
          <w:rFonts w:ascii="Arial" w:eastAsia="Times New Roman" w:hAnsi="Arial" w:cs="Arial"/>
          <w:color w:val="000000" w:themeColor="text1"/>
          <w:sz w:val="20"/>
          <w:szCs w:val="20"/>
          <w:lang w:eastAsia="es-EC"/>
        </w:rPr>
        <w:t xml:space="preserve"> ya que las acetogeninas inhiben selectivamente el crecimiento de células cancerígenas y también inhiben el crecimiento de las células tumorales y las cuales son resistentes al adriamycin (droga quimioterapéutica); Además recordemos que la</w:t>
      </w:r>
      <w:r w:rsidR="00C80106">
        <w:rPr>
          <w:rFonts w:ascii="Arial" w:eastAsia="Times New Roman" w:hAnsi="Arial" w:cs="Arial"/>
          <w:color w:val="000000" w:themeColor="text1"/>
          <w:sz w:val="20"/>
          <w:szCs w:val="20"/>
          <w:lang w:eastAsia="es-EC"/>
        </w:rPr>
        <w:t>s</w:t>
      </w:r>
      <w:r w:rsidR="00F663FC" w:rsidRPr="002D0875">
        <w:rPr>
          <w:rFonts w:ascii="Arial" w:eastAsia="Times New Roman" w:hAnsi="Arial" w:cs="Arial"/>
          <w:color w:val="000000" w:themeColor="text1"/>
          <w:sz w:val="20"/>
          <w:szCs w:val="20"/>
          <w:lang w:eastAsia="es-EC"/>
        </w:rPr>
        <w:t xml:space="preserve"> </w:t>
      </w:r>
      <w:r w:rsidR="008407DC" w:rsidRPr="002D0875">
        <w:rPr>
          <w:rFonts w:ascii="Arial" w:eastAsia="Times New Roman" w:hAnsi="Arial" w:cs="Arial"/>
          <w:color w:val="000000" w:themeColor="text1"/>
          <w:sz w:val="20"/>
          <w:szCs w:val="20"/>
          <w:lang w:eastAsia="es-EC"/>
        </w:rPr>
        <w:t xml:space="preserve">acetogeninas de las hojas de la guanábana son 10,000 </w:t>
      </w:r>
      <w:r w:rsidR="00F663FC" w:rsidRPr="002D0875">
        <w:rPr>
          <w:rFonts w:ascii="Arial" w:eastAsia="Times New Roman" w:hAnsi="Arial" w:cs="Arial"/>
          <w:color w:val="000000" w:themeColor="text1"/>
          <w:sz w:val="20"/>
          <w:szCs w:val="20"/>
          <w:lang w:eastAsia="es-EC"/>
        </w:rPr>
        <w:t>vece</w:t>
      </w:r>
      <w:r w:rsidR="008407DC" w:rsidRPr="002D0875">
        <w:rPr>
          <w:rFonts w:ascii="Arial" w:eastAsia="Times New Roman" w:hAnsi="Arial" w:cs="Arial"/>
          <w:color w:val="000000" w:themeColor="text1"/>
          <w:sz w:val="20"/>
          <w:szCs w:val="20"/>
          <w:lang w:eastAsia="es-EC"/>
        </w:rPr>
        <w:t>s más potente que el adriamycin. L</w:t>
      </w:r>
      <w:r w:rsidR="00C37B16" w:rsidRPr="002D0875">
        <w:rPr>
          <w:rFonts w:ascii="Arial" w:eastAsia="Times New Roman" w:hAnsi="Arial" w:cs="Arial"/>
          <w:color w:val="000000" w:themeColor="text1"/>
          <w:sz w:val="20"/>
          <w:szCs w:val="20"/>
          <w:lang w:eastAsia="es-EC"/>
        </w:rPr>
        <w:t>a guanábana actúa ayudando a combatir</w:t>
      </w:r>
      <w:r w:rsidR="00F663FC" w:rsidRPr="002D0875">
        <w:rPr>
          <w:rFonts w:ascii="Arial" w:eastAsia="Times New Roman" w:hAnsi="Arial" w:cs="Arial"/>
          <w:color w:val="000000" w:themeColor="text1"/>
          <w:sz w:val="20"/>
          <w:szCs w:val="20"/>
          <w:lang w:eastAsia="es-EC"/>
        </w:rPr>
        <w:t xml:space="preserve"> el cáncer</w:t>
      </w:r>
      <w:r w:rsidR="00C37B16" w:rsidRPr="002D0875">
        <w:rPr>
          <w:rFonts w:ascii="Arial" w:eastAsia="Times New Roman" w:hAnsi="Arial" w:cs="Arial"/>
          <w:color w:val="000000" w:themeColor="text1"/>
          <w:sz w:val="20"/>
          <w:szCs w:val="20"/>
          <w:lang w:eastAsia="es-EC"/>
        </w:rPr>
        <w:t>, deteniendo la enfermedad.  L</w:t>
      </w:r>
      <w:r w:rsidR="00F663FC" w:rsidRPr="002D0875">
        <w:rPr>
          <w:rFonts w:ascii="Arial" w:eastAsia="Times New Roman" w:hAnsi="Arial" w:cs="Arial"/>
          <w:color w:val="000000" w:themeColor="text1"/>
          <w:sz w:val="20"/>
          <w:szCs w:val="20"/>
          <w:lang w:eastAsia="es-EC"/>
        </w:rPr>
        <w:t>as acetogen</w:t>
      </w:r>
      <w:r w:rsidR="00A43744">
        <w:rPr>
          <w:rFonts w:ascii="Arial" w:eastAsia="Times New Roman" w:hAnsi="Arial" w:cs="Arial"/>
          <w:color w:val="000000" w:themeColor="text1"/>
          <w:sz w:val="20"/>
          <w:szCs w:val="20"/>
          <w:lang w:eastAsia="es-EC"/>
        </w:rPr>
        <w:t xml:space="preserve">inas </w:t>
      </w:r>
      <w:r w:rsidR="00F663FC" w:rsidRPr="002D0875">
        <w:rPr>
          <w:rFonts w:ascii="Arial" w:eastAsia="Times New Roman" w:hAnsi="Arial" w:cs="Arial"/>
          <w:color w:val="000000" w:themeColor="text1"/>
          <w:sz w:val="20"/>
          <w:szCs w:val="20"/>
          <w:lang w:eastAsia="es-EC"/>
        </w:rPr>
        <w:t>actúan como una bomba que entra al cuerpo para</w:t>
      </w:r>
      <w:r w:rsidR="006A6C29" w:rsidRPr="002D0875">
        <w:rPr>
          <w:rFonts w:ascii="Arial" w:eastAsia="Times New Roman" w:hAnsi="Arial" w:cs="Arial"/>
          <w:color w:val="000000" w:themeColor="text1"/>
          <w:sz w:val="20"/>
          <w:szCs w:val="20"/>
          <w:lang w:eastAsia="es-EC"/>
        </w:rPr>
        <w:t xml:space="preserve"> ayudar a </w:t>
      </w:r>
      <w:r w:rsidR="00F663FC" w:rsidRPr="002D0875">
        <w:rPr>
          <w:rFonts w:ascii="Arial" w:eastAsia="Times New Roman" w:hAnsi="Arial" w:cs="Arial"/>
          <w:color w:val="000000" w:themeColor="text1"/>
          <w:sz w:val="20"/>
          <w:szCs w:val="20"/>
          <w:lang w:eastAsia="es-EC"/>
        </w:rPr>
        <w:t xml:space="preserve"> destruir las células del cáncer</w:t>
      </w:r>
      <w:r w:rsidR="006A6C29" w:rsidRPr="002D0875">
        <w:rPr>
          <w:rFonts w:ascii="Arial" w:eastAsia="Times New Roman" w:hAnsi="Arial" w:cs="Arial"/>
          <w:color w:val="000000" w:themeColor="text1"/>
          <w:sz w:val="20"/>
          <w:szCs w:val="20"/>
          <w:lang w:eastAsia="es-EC"/>
        </w:rPr>
        <w:t>,</w:t>
      </w:r>
      <w:r w:rsidR="00F663FC" w:rsidRPr="002D0875">
        <w:rPr>
          <w:rFonts w:ascii="Arial" w:eastAsia="Times New Roman" w:hAnsi="Arial" w:cs="Arial"/>
          <w:color w:val="000000" w:themeColor="text1"/>
          <w:sz w:val="20"/>
          <w:szCs w:val="20"/>
          <w:lang w:eastAsia="es-EC"/>
        </w:rPr>
        <w:t xml:space="preserve"> sin causar ningún daño a las célul</w:t>
      </w:r>
      <w:r w:rsidR="006A6C29" w:rsidRPr="002D0875">
        <w:rPr>
          <w:rFonts w:ascii="Arial" w:eastAsia="Times New Roman" w:hAnsi="Arial" w:cs="Arial"/>
          <w:color w:val="000000" w:themeColor="text1"/>
          <w:sz w:val="20"/>
          <w:szCs w:val="20"/>
          <w:lang w:eastAsia="es-EC"/>
        </w:rPr>
        <w:t xml:space="preserve">as sanas, de </w:t>
      </w:r>
      <w:r w:rsidR="00F663FC" w:rsidRPr="002D0875">
        <w:rPr>
          <w:rFonts w:ascii="Arial" w:eastAsia="Times New Roman" w:hAnsi="Arial" w:cs="Arial"/>
          <w:color w:val="000000" w:themeColor="text1"/>
          <w:sz w:val="20"/>
          <w:szCs w:val="20"/>
          <w:lang w:eastAsia="es-EC"/>
        </w:rPr>
        <w:t xml:space="preserve">forma que </w:t>
      </w:r>
      <w:r w:rsidR="008407DC" w:rsidRPr="002D0875">
        <w:rPr>
          <w:rFonts w:ascii="Arial" w:eastAsia="Times New Roman" w:hAnsi="Arial" w:cs="Arial"/>
          <w:color w:val="000000" w:themeColor="text1"/>
          <w:sz w:val="20"/>
          <w:szCs w:val="20"/>
          <w:lang w:eastAsia="es-EC"/>
        </w:rPr>
        <w:t xml:space="preserve">el tratamiento </w:t>
      </w:r>
      <w:r w:rsidR="00F663FC" w:rsidRPr="002D0875">
        <w:rPr>
          <w:rFonts w:ascii="Arial" w:eastAsia="Times New Roman" w:hAnsi="Arial" w:cs="Arial"/>
          <w:color w:val="000000" w:themeColor="text1"/>
          <w:sz w:val="20"/>
          <w:szCs w:val="20"/>
          <w:lang w:eastAsia="es-EC"/>
        </w:rPr>
        <w:t>resulta ser muy buena opción, siempre y cuando la persona se atienda a tiempo</w:t>
      </w:r>
      <w:r w:rsidR="00C37B16" w:rsidRPr="002D0875">
        <w:rPr>
          <w:rFonts w:ascii="Arial" w:eastAsia="Times New Roman" w:hAnsi="Arial" w:cs="Arial"/>
          <w:color w:val="000000" w:themeColor="text1"/>
          <w:sz w:val="20"/>
          <w:szCs w:val="20"/>
          <w:lang w:eastAsia="es-EC"/>
        </w:rPr>
        <w:t xml:space="preserve">, </w:t>
      </w:r>
      <w:r w:rsidR="00F663FC" w:rsidRPr="002D0875">
        <w:rPr>
          <w:rFonts w:ascii="Arial" w:eastAsia="Times New Roman" w:hAnsi="Arial" w:cs="Arial"/>
          <w:color w:val="000000" w:themeColor="text1"/>
          <w:sz w:val="20"/>
          <w:szCs w:val="20"/>
          <w:lang w:eastAsia="es-EC"/>
        </w:rPr>
        <w:t xml:space="preserve">lleve su tratamiento adecuadamente y tenga mucha fe en los resultados positivos que se lograrán. </w:t>
      </w:r>
    </w:p>
    <w:p w:rsidR="00F663FC" w:rsidRPr="002D0875" w:rsidRDefault="00F56FC9" w:rsidP="00F663FC">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Recuerde: </w:t>
      </w:r>
      <w:r w:rsidR="00F663FC" w:rsidRPr="002D0875">
        <w:rPr>
          <w:rFonts w:ascii="Arial" w:eastAsia="Times New Roman" w:hAnsi="Arial" w:cs="Arial"/>
          <w:color w:val="000000" w:themeColor="text1"/>
          <w:sz w:val="20"/>
          <w:szCs w:val="20"/>
          <w:lang w:eastAsia="es-EC"/>
        </w:rPr>
        <w:t xml:space="preserve">La </w:t>
      </w:r>
      <w:r w:rsidRPr="002D0875">
        <w:rPr>
          <w:rFonts w:ascii="Arial" w:eastAsia="Times New Roman" w:hAnsi="Arial" w:cs="Arial"/>
          <w:color w:val="000000" w:themeColor="text1"/>
          <w:sz w:val="20"/>
          <w:szCs w:val="20"/>
          <w:lang w:eastAsia="es-EC"/>
        </w:rPr>
        <w:t xml:space="preserve">constancia, la </w:t>
      </w:r>
      <w:r w:rsidR="00F663FC" w:rsidRPr="002D0875">
        <w:rPr>
          <w:rFonts w:ascii="Arial" w:eastAsia="Times New Roman" w:hAnsi="Arial" w:cs="Arial"/>
          <w:color w:val="000000" w:themeColor="text1"/>
          <w:sz w:val="20"/>
          <w:szCs w:val="20"/>
          <w:lang w:eastAsia="es-EC"/>
        </w:rPr>
        <w:t>paciencia</w:t>
      </w:r>
      <w:r w:rsidRPr="002D0875">
        <w:rPr>
          <w:rFonts w:ascii="Arial" w:eastAsia="Times New Roman" w:hAnsi="Arial" w:cs="Arial"/>
          <w:color w:val="000000" w:themeColor="text1"/>
          <w:sz w:val="20"/>
          <w:szCs w:val="20"/>
          <w:lang w:eastAsia="es-EC"/>
        </w:rPr>
        <w:t xml:space="preserve"> y la esperanza,</w:t>
      </w:r>
      <w:r w:rsidR="00F663FC" w:rsidRPr="002D0875">
        <w:rPr>
          <w:rFonts w:ascii="Arial" w:eastAsia="Times New Roman" w:hAnsi="Arial" w:cs="Arial"/>
          <w:color w:val="000000" w:themeColor="text1"/>
          <w:sz w:val="20"/>
          <w:szCs w:val="20"/>
          <w:lang w:eastAsia="es-EC"/>
        </w:rPr>
        <w:t xml:space="preserve"> juega</w:t>
      </w:r>
      <w:r w:rsidRPr="002D0875">
        <w:rPr>
          <w:rFonts w:ascii="Arial" w:eastAsia="Times New Roman" w:hAnsi="Arial" w:cs="Arial"/>
          <w:color w:val="000000" w:themeColor="text1"/>
          <w:sz w:val="20"/>
          <w:szCs w:val="20"/>
          <w:lang w:eastAsia="es-EC"/>
        </w:rPr>
        <w:t>n</w:t>
      </w:r>
      <w:r w:rsidR="00F663FC" w:rsidRPr="002D0875">
        <w:rPr>
          <w:rFonts w:ascii="Arial" w:eastAsia="Times New Roman" w:hAnsi="Arial" w:cs="Arial"/>
          <w:color w:val="000000" w:themeColor="text1"/>
          <w:sz w:val="20"/>
          <w:szCs w:val="20"/>
          <w:lang w:eastAsia="es-EC"/>
        </w:rPr>
        <w:t xml:space="preserve"> un papel muy importante en todo trata</w:t>
      </w:r>
      <w:r w:rsidR="00FD0965" w:rsidRPr="002D0875">
        <w:rPr>
          <w:rFonts w:ascii="Arial" w:eastAsia="Times New Roman" w:hAnsi="Arial" w:cs="Arial"/>
          <w:color w:val="000000" w:themeColor="text1"/>
          <w:sz w:val="20"/>
          <w:szCs w:val="20"/>
          <w:lang w:eastAsia="es-EC"/>
        </w:rPr>
        <w:t xml:space="preserve">miento </w:t>
      </w:r>
      <w:r w:rsidR="00A31F19" w:rsidRPr="002D0875">
        <w:rPr>
          <w:rFonts w:ascii="Arial" w:eastAsia="Times New Roman" w:hAnsi="Arial" w:cs="Arial"/>
          <w:color w:val="000000" w:themeColor="text1"/>
          <w:sz w:val="20"/>
          <w:szCs w:val="20"/>
          <w:lang w:eastAsia="es-EC"/>
        </w:rPr>
        <w:t>relativo</w:t>
      </w:r>
      <w:r w:rsidR="00A80D1C" w:rsidRPr="002D0875">
        <w:rPr>
          <w:rFonts w:ascii="Arial" w:eastAsia="Times New Roman" w:hAnsi="Arial" w:cs="Arial"/>
          <w:color w:val="000000" w:themeColor="text1"/>
          <w:sz w:val="20"/>
          <w:szCs w:val="20"/>
          <w:lang w:eastAsia="es-EC"/>
        </w:rPr>
        <w:t xml:space="preserve"> </w:t>
      </w:r>
      <w:r w:rsidR="00A31F19" w:rsidRPr="002D0875">
        <w:rPr>
          <w:rFonts w:ascii="Arial" w:eastAsia="Times New Roman" w:hAnsi="Arial" w:cs="Arial"/>
          <w:color w:val="000000" w:themeColor="text1"/>
          <w:sz w:val="20"/>
          <w:szCs w:val="20"/>
          <w:lang w:eastAsia="es-EC"/>
        </w:rPr>
        <w:t>a</w:t>
      </w:r>
      <w:r w:rsidR="006A6C29" w:rsidRPr="002D0875">
        <w:rPr>
          <w:rFonts w:ascii="Arial" w:eastAsia="Times New Roman" w:hAnsi="Arial" w:cs="Arial"/>
          <w:color w:val="000000" w:themeColor="text1"/>
          <w:sz w:val="20"/>
          <w:szCs w:val="20"/>
          <w:lang w:eastAsia="es-EC"/>
        </w:rPr>
        <w:t>l cáncer</w:t>
      </w:r>
      <w:r w:rsidR="00A31F19" w:rsidRPr="002D0875">
        <w:rPr>
          <w:rFonts w:ascii="Arial" w:eastAsia="Times New Roman" w:hAnsi="Arial" w:cs="Arial"/>
          <w:color w:val="000000" w:themeColor="text1"/>
          <w:sz w:val="20"/>
          <w:szCs w:val="20"/>
          <w:lang w:eastAsia="es-EC"/>
        </w:rPr>
        <w:t>.</w:t>
      </w:r>
    </w:p>
    <w:p w:rsidR="00754399" w:rsidRPr="002D0875" w:rsidRDefault="00754399" w:rsidP="00F663FC">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964A01" w:rsidRPr="002D0875" w:rsidRDefault="00A80D1C" w:rsidP="00964A01">
      <w:pPr>
        <w:spacing w:after="0" w:line="240" w:lineRule="auto"/>
        <w:jc w:val="both"/>
        <w:rPr>
          <w:rFonts w:ascii="Arial" w:hAnsi="Arial" w:cs="Arial"/>
          <w:b/>
          <w:sz w:val="20"/>
          <w:szCs w:val="20"/>
        </w:rPr>
      </w:pPr>
      <w:r w:rsidRPr="002D0875">
        <w:rPr>
          <w:rFonts w:ascii="Arial" w:hAnsi="Arial" w:cs="Arial"/>
          <w:b/>
          <w:sz w:val="20"/>
          <w:szCs w:val="20"/>
        </w:rPr>
        <w:t xml:space="preserve">05   </w:t>
      </w:r>
      <w:r w:rsidR="00964A01" w:rsidRPr="002D0875">
        <w:rPr>
          <w:rFonts w:ascii="Arial" w:hAnsi="Arial" w:cs="Arial"/>
          <w:b/>
          <w:sz w:val="20"/>
          <w:szCs w:val="20"/>
        </w:rPr>
        <w:t>Ef</w:t>
      </w:r>
      <w:r w:rsidR="00227B73" w:rsidRPr="002D0875">
        <w:rPr>
          <w:rFonts w:ascii="Arial" w:hAnsi="Arial" w:cs="Arial"/>
          <w:b/>
          <w:sz w:val="20"/>
          <w:szCs w:val="20"/>
        </w:rPr>
        <w:t xml:space="preserve">ecto de las acetogeninas </w:t>
      </w:r>
      <w:r w:rsidR="00964A01" w:rsidRPr="002D0875">
        <w:rPr>
          <w:rFonts w:ascii="Arial" w:hAnsi="Arial" w:cs="Arial"/>
          <w:b/>
          <w:sz w:val="20"/>
          <w:szCs w:val="20"/>
        </w:rPr>
        <w:t>en las células:</w:t>
      </w:r>
    </w:p>
    <w:p w:rsidR="00A32D27" w:rsidRDefault="00964A01"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hAnsi="Arial" w:cs="Arial"/>
          <w:sz w:val="20"/>
          <w:szCs w:val="20"/>
        </w:rPr>
        <w:t xml:space="preserve">Las acetogeninas de las anonáceas son sustancias cerosas que resultan de la combinación de ácidos grasos de cadena larga (C32 </w:t>
      </w:r>
      <w:proofErr w:type="spellStart"/>
      <w:r w:rsidRPr="002D0875">
        <w:rPr>
          <w:rFonts w:ascii="Arial" w:hAnsi="Arial" w:cs="Arial"/>
          <w:sz w:val="20"/>
          <w:szCs w:val="20"/>
        </w:rPr>
        <w:t>ó</w:t>
      </w:r>
      <w:proofErr w:type="spellEnd"/>
      <w:r w:rsidRPr="002D0875">
        <w:rPr>
          <w:rFonts w:ascii="Arial" w:hAnsi="Arial" w:cs="Arial"/>
          <w:sz w:val="20"/>
          <w:szCs w:val="20"/>
        </w:rPr>
        <w:t xml:space="preserve"> C34) con una unidad de 2-propanol en el carbono 2 para formar una lactonaterminal (dicha lactona queda al inicio de la cadena). Como otras acetogeninas, la annonicina bloquea el complejo I, que es responsable de convertir NADH a NAD+, y crea la acumulación de protones a través de la membrana interna mitocondrial. Esta desactiva la habilidad de una célula a generar ATP mediante una ruta oxidativa, obligando finalmente a una célula a apoptosis o necrosis.</w:t>
      </w:r>
      <w:r w:rsidR="004B6237" w:rsidRPr="002D0875">
        <w:rPr>
          <w:rFonts w:ascii="Arial" w:eastAsia="Times New Roman" w:hAnsi="Arial" w:cs="Arial"/>
          <w:color w:val="000000" w:themeColor="text1"/>
          <w:sz w:val="20"/>
          <w:szCs w:val="20"/>
          <w:lang w:eastAsia="es-EC"/>
        </w:rPr>
        <w:t xml:space="preserve"> </w:t>
      </w:r>
      <w:r w:rsidR="00A32D27">
        <w:rPr>
          <w:rFonts w:ascii="Arial" w:eastAsia="Times New Roman" w:hAnsi="Arial" w:cs="Arial"/>
          <w:color w:val="000000" w:themeColor="text1"/>
          <w:sz w:val="20"/>
          <w:szCs w:val="20"/>
          <w:lang w:eastAsia="es-EC"/>
        </w:rPr>
        <w:t xml:space="preserve"> </w:t>
      </w:r>
      <w:r w:rsidR="004B6237" w:rsidRPr="00A32D27">
        <w:rPr>
          <w:rFonts w:ascii="Arial" w:eastAsia="Times New Roman" w:hAnsi="Arial" w:cs="Arial"/>
          <w:color w:val="000000" w:themeColor="text1"/>
          <w:sz w:val="20"/>
          <w:szCs w:val="20"/>
          <w:lang w:eastAsia="es-EC"/>
        </w:rPr>
        <w:t>Las acetogeninas de la</w:t>
      </w:r>
      <w:r w:rsidR="006161D0" w:rsidRPr="00A32D27">
        <w:rPr>
          <w:rFonts w:ascii="Arial" w:eastAsia="Times New Roman" w:hAnsi="Arial" w:cs="Arial"/>
          <w:color w:val="000000" w:themeColor="text1"/>
          <w:sz w:val="20"/>
          <w:szCs w:val="20"/>
          <w:lang w:eastAsia="es-EC"/>
        </w:rPr>
        <w:t>s</w:t>
      </w:r>
      <w:r w:rsidR="004B6237" w:rsidRPr="00A32D27">
        <w:rPr>
          <w:rFonts w:ascii="Arial" w:eastAsia="Times New Roman" w:hAnsi="Arial" w:cs="Arial"/>
          <w:color w:val="000000" w:themeColor="text1"/>
          <w:sz w:val="20"/>
          <w:szCs w:val="20"/>
          <w:lang w:eastAsia="es-EC"/>
        </w:rPr>
        <w:t xml:space="preserve"> hoja</w:t>
      </w:r>
      <w:r w:rsidR="006161D0" w:rsidRPr="00A32D27">
        <w:rPr>
          <w:rFonts w:ascii="Arial" w:eastAsia="Times New Roman" w:hAnsi="Arial" w:cs="Arial"/>
          <w:color w:val="000000" w:themeColor="text1"/>
          <w:sz w:val="20"/>
          <w:szCs w:val="20"/>
          <w:lang w:eastAsia="es-EC"/>
        </w:rPr>
        <w:t>s</w:t>
      </w:r>
      <w:r w:rsidR="00A32D27" w:rsidRPr="00A32D27">
        <w:rPr>
          <w:rFonts w:ascii="Arial" w:eastAsia="Times New Roman" w:hAnsi="Arial" w:cs="Arial"/>
          <w:color w:val="000000" w:themeColor="text1"/>
          <w:sz w:val="20"/>
          <w:szCs w:val="20"/>
          <w:lang w:eastAsia="es-EC"/>
        </w:rPr>
        <w:t xml:space="preserve"> del guanábano </w:t>
      </w:r>
      <w:r w:rsidR="004B6237" w:rsidRPr="00A32D27">
        <w:rPr>
          <w:rFonts w:ascii="Arial" w:eastAsia="Times New Roman" w:hAnsi="Arial" w:cs="Arial"/>
          <w:color w:val="000000" w:themeColor="text1"/>
          <w:sz w:val="20"/>
          <w:szCs w:val="20"/>
          <w:lang w:eastAsia="es-EC"/>
        </w:rPr>
        <w:t>con actividad anticancerígena</w:t>
      </w:r>
      <w:r w:rsidR="00A32D27" w:rsidRPr="00A32D27">
        <w:rPr>
          <w:rFonts w:ascii="Arial" w:eastAsia="Times New Roman" w:hAnsi="Arial" w:cs="Arial"/>
          <w:color w:val="000000" w:themeColor="text1"/>
          <w:sz w:val="20"/>
          <w:szCs w:val="20"/>
          <w:lang w:eastAsia="es-EC"/>
        </w:rPr>
        <w:t xml:space="preserve"> son</w:t>
      </w:r>
      <w:r w:rsidR="004B6237" w:rsidRPr="00A32D27">
        <w:rPr>
          <w:rFonts w:ascii="Arial" w:eastAsia="Times New Roman" w:hAnsi="Arial" w:cs="Arial"/>
          <w:color w:val="000000" w:themeColor="text1"/>
          <w:sz w:val="20"/>
          <w:szCs w:val="20"/>
          <w:lang w:eastAsia="es-EC"/>
        </w:rPr>
        <w:t xml:space="preserve">: </w:t>
      </w:r>
    </w:p>
    <w:p w:rsidR="004B6237" w:rsidRPr="002D0875" w:rsidRDefault="00A32D27"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Pr>
          <w:rFonts w:ascii="Arial" w:eastAsia="Times New Roman" w:hAnsi="Arial" w:cs="Arial"/>
          <w:color w:val="000000" w:themeColor="text1"/>
          <w:sz w:val="20"/>
          <w:szCs w:val="20"/>
          <w:lang w:eastAsia="es-EC"/>
        </w:rPr>
        <w:t>- M</w:t>
      </w:r>
      <w:r w:rsidR="004B6237" w:rsidRPr="00A32D27">
        <w:rPr>
          <w:rFonts w:ascii="Arial" w:eastAsia="Times New Roman" w:hAnsi="Arial" w:cs="Arial"/>
          <w:color w:val="000000" w:themeColor="text1"/>
          <w:sz w:val="20"/>
          <w:szCs w:val="20"/>
          <w:lang w:eastAsia="es-EC"/>
        </w:rPr>
        <w:t>uricapentocin,</w:t>
      </w:r>
      <w:r w:rsidR="004B6237" w:rsidRPr="002D0875">
        <w:rPr>
          <w:rFonts w:ascii="Arial" w:eastAsia="Times New Roman" w:hAnsi="Arial" w:cs="Arial"/>
          <w:color w:val="000000" w:themeColor="text1"/>
          <w:sz w:val="20"/>
          <w:szCs w:val="20"/>
          <w:lang w:eastAsia="es-EC"/>
        </w:rPr>
        <w:t xml:space="preserve"> muricatocin C, muricatocin A, annomuricin B, annomuricin A, murihexocin C,</w:t>
      </w:r>
      <w:r>
        <w:rPr>
          <w:rFonts w:ascii="Arial" w:eastAsia="Times New Roman" w:hAnsi="Arial" w:cs="Arial"/>
          <w:color w:val="000000" w:themeColor="text1"/>
          <w:sz w:val="20"/>
          <w:szCs w:val="20"/>
          <w:lang w:eastAsia="es-EC"/>
        </w:rPr>
        <w:t xml:space="preserve"> muricoreacin, bullatacinone, bullatacin,</w:t>
      </w:r>
    </w:p>
    <w:p w:rsidR="004B6237" w:rsidRPr="002D0875" w:rsidRDefault="006161D0"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w:t>
      </w:r>
      <w:r w:rsidR="004B6237" w:rsidRPr="002D0875">
        <w:rPr>
          <w:rFonts w:ascii="Arial" w:eastAsia="Times New Roman" w:hAnsi="Arial" w:cs="Arial"/>
          <w:color w:val="000000" w:themeColor="text1"/>
          <w:sz w:val="20"/>
          <w:szCs w:val="20"/>
          <w:lang w:eastAsia="es-EC"/>
        </w:rPr>
        <w:t xml:space="preserve"> Isoquinolinas: anonaine, anoniine, atherospermine, y coreximine.</w:t>
      </w:r>
    </w:p>
    <w:p w:rsidR="004B6237" w:rsidRPr="002D0875" w:rsidRDefault="006161D0"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 </w:t>
      </w:r>
      <w:r w:rsidR="004B6237" w:rsidRPr="002D0875">
        <w:rPr>
          <w:rFonts w:ascii="Arial" w:eastAsia="Times New Roman" w:hAnsi="Arial" w:cs="Arial"/>
          <w:color w:val="000000" w:themeColor="text1"/>
          <w:sz w:val="20"/>
          <w:szCs w:val="20"/>
          <w:lang w:eastAsia="es-EC"/>
        </w:rPr>
        <w:t>Lactonas: javoricina, murihexocina A y C, gigantetronemina,  muricoreacina, annopentocinas A, B, y C, annomutacina,  annomuricina A, B, C, y E, y annohexocina.</w:t>
      </w:r>
    </w:p>
    <w:p w:rsidR="004B6237" w:rsidRDefault="006161D0"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xml:space="preserve">- </w:t>
      </w:r>
      <w:r w:rsidR="004B6237" w:rsidRPr="002D0875">
        <w:rPr>
          <w:rFonts w:ascii="Arial" w:eastAsia="Times New Roman" w:hAnsi="Arial" w:cs="Arial"/>
          <w:color w:val="000000" w:themeColor="text1"/>
          <w:sz w:val="20"/>
          <w:szCs w:val="20"/>
          <w:lang w:eastAsia="es-EC"/>
        </w:rPr>
        <w:t>Lípidos: acido esteárico, ácido linoleico, ácido lignocérico, y ácido gentísico.</w:t>
      </w:r>
    </w:p>
    <w:p w:rsidR="0014240F" w:rsidRDefault="0014240F"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14240F" w:rsidRDefault="0014240F"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F70B39" w:rsidRPr="002D0875" w:rsidRDefault="00F70B39" w:rsidP="00A4236E">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bookmarkStart w:id="0" w:name="_GoBack"/>
      <w:bookmarkEnd w:id="0"/>
    </w:p>
    <w:p w:rsidR="00F70B39" w:rsidRPr="002D0875" w:rsidRDefault="00F70B39" w:rsidP="00F70B39">
      <w:pPr>
        <w:shd w:val="clear" w:color="auto" w:fill="FFFFFF"/>
        <w:tabs>
          <w:tab w:val="left" w:pos="8710"/>
        </w:tabs>
        <w:spacing w:after="0" w:line="240" w:lineRule="auto"/>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b/>
          <w:color w:val="000000" w:themeColor="text1"/>
          <w:sz w:val="20"/>
          <w:szCs w:val="20"/>
          <w:lang w:eastAsia="es-EC"/>
        </w:rPr>
        <w:t>06   Valor nutricional y composición química:</w:t>
      </w:r>
    </w:p>
    <w:p w:rsidR="00F70B39" w:rsidRPr="002D0875" w:rsidRDefault="00F70B39" w:rsidP="00F70B39">
      <w:pPr>
        <w:spacing w:after="0" w:line="240" w:lineRule="auto"/>
        <w:jc w:val="both"/>
        <w:rPr>
          <w:rFonts w:ascii="Arial" w:hAnsi="Arial" w:cs="Arial"/>
          <w:sz w:val="20"/>
          <w:szCs w:val="20"/>
        </w:rPr>
      </w:pPr>
      <w:r w:rsidRPr="002D0875">
        <w:rPr>
          <w:rFonts w:ascii="Arial" w:hAnsi="Arial" w:cs="Arial"/>
          <w:sz w:val="20"/>
          <w:szCs w:val="20"/>
        </w:rPr>
        <w:lastRenderedPageBreak/>
        <w:t xml:space="preserve">Es una fuente excepcional de vitamina C, y una buena fuente de vitaminas B1, B2, B3, B5, B6, hierro, magnesio y potasio. </w:t>
      </w:r>
    </w:p>
    <w:p w:rsidR="00F70B39" w:rsidRPr="002D0875" w:rsidRDefault="00AA541B" w:rsidP="00F70B39">
      <w:pPr>
        <w:spacing w:after="0" w:line="240" w:lineRule="auto"/>
        <w:jc w:val="both"/>
        <w:rPr>
          <w:rFonts w:ascii="Arial" w:eastAsia="Times New Roman" w:hAnsi="Arial" w:cs="Arial"/>
          <w:color w:val="000000" w:themeColor="text1"/>
          <w:sz w:val="20"/>
          <w:szCs w:val="20"/>
          <w:lang w:eastAsia="es-EC"/>
        </w:rPr>
      </w:pPr>
      <w:r>
        <w:rPr>
          <w:rFonts w:ascii="Arial" w:eastAsia="Times New Roman" w:hAnsi="Arial" w:cs="Arial"/>
          <w:color w:val="000000" w:themeColor="text1"/>
          <w:sz w:val="20"/>
          <w:szCs w:val="20"/>
          <w:lang w:eastAsia="es-EC"/>
        </w:rPr>
        <w:t>C</w:t>
      </w:r>
      <w:r w:rsidR="00F70B39" w:rsidRPr="002D0875">
        <w:rPr>
          <w:rFonts w:ascii="Arial" w:eastAsia="Times New Roman" w:hAnsi="Arial" w:cs="Arial"/>
          <w:color w:val="000000" w:themeColor="text1"/>
          <w:sz w:val="20"/>
          <w:szCs w:val="20"/>
          <w:lang w:eastAsia="es-EC"/>
        </w:rPr>
        <w:t>ada 100 gramos de pulpa de la fruta fresca, contiene:</w:t>
      </w:r>
    </w:p>
    <w:p w:rsidR="00F70B39" w:rsidRPr="002D0875" w:rsidRDefault="00F70B39" w:rsidP="00F70B39">
      <w:pPr>
        <w:spacing w:after="0" w:line="240" w:lineRule="auto"/>
        <w:jc w:val="both"/>
        <w:rPr>
          <w:rFonts w:ascii="Arial" w:hAnsi="Arial" w:cs="Arial"/>
          <w:sz w:val="20"/>
          <w:szCs w:val="20"/>
        </w:rPr>
      </w:pPr>
      <w:r w:rsidRPr="002D0875">
        <w:rPr>
          <w:rFonts w:ascii="Arial" w:eastAsia="Times New Roman" w:hAnsi="Arial" w:cs="Arial"/>
          <w:color w:val="000000" w:themeColor="text1"/>
          <w:sz w:val="20"/>
          <w:szCs w:val="20"/>
          <w:lang w:eastAsia="es-EC"/>
        </w:rPr>
        <w:t>– Azucares (glucosa y fructosa), 15,63%</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Vitamina C 0,021%</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Almidón 1,62%</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Proteína 1,22%</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Grasa 0,31%</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Cenizas 0,73%</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Fibra 1,63%</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Humedad 80,6%</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Hierro 0,47 mg</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Fósforo 26,0 mg</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Magnesio 23,9 mg</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Sodio 23mg</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Potasio 45,8 mg</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Hidratos de carbono</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Lípidos</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Provitaminas A y B</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 Agua</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F70B39" w:rsidRPr="002D0875" w:rsidRDefault="00F70B39" w:rsidP="00F70B39">
      <w:pPr>
        <w:spacing w:after="0" w:line="240" w:lineRule="auto"/>
        <w:jc w:val="both"/>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Las hojas:</w:t>
      </w:r>
    </w:p>
    <w:p w:rsidR="00F70B39" w:rsidRPr="002D0875" w:rsidRDefault="00F70B39"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Las hojas contienen poderosas sustancias anticancerígenas llamadas acetogeninas, se ha comprobado que las acetogeninas son 10,000 veces más potentes que la adriamicina, Las acetogeninas de la hoja con actividad anticancerígena</w:t>
      </w:r>
      <w:r w:rsidR="00440AB3">
        <w:rPr>
          <w:rFonts w:ascii="Arial" w:eastAsia="Times New Roman" w:hAnsi="Arial" w:cs="Arial"/>
          <w:color w:val="000000" w:themeColor="text1"/>
          <w:sz w:val="20"/>
          <w:szCs w:val="20"/>
          <w:lang w:eastAsia="es-EC"/>
        </w:rPr>
        <w:t xml:space="preserve"> son;</w:t>
      </w:r>
      <w:r w:rsidRPr="002D0875">
        <w:rPr>
          <w:rFonts w:ascii="Arial" w:eastAsia="Times New Roman" w:hAnsi="Arial" w:cs="Arial"/>
          <w:color w:val="000000" w:themeColor="text1"/>
          <w:sz w:val="20"/>
          <w:szCs w:val="20"/>
          <w:lang w:eastAsia="es-EC"/>
        </w:rPr>
        <w:t xml:space="preserve"> muricapentocin, muricatocin C, muricatocin A, annomuricin B, annomuricin A, murihexocin C, muricoreacin, bullatacinone, y bullatacin. Isoquinolinas: anonaine, anoniine, atherospermine, y coreximine. Lactonas: javoricina, murihexocina A y C, gigantetronemina,  muricoreacina, annopentocinas A, B, y C, annomutacina,  annomuricina A, B, C, y E, y annohexocina. Lípidos: acido esteárico, ácido linoleico y ácido lignocérico y ácido gentísico.</w:t>
      </w:r>
    </w:p>
    <w:p w:rsidR="006209A3" w:rsidRPr="002D0875" w:rsidRDefault="006209A3" w:rsidP="00F70B39">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p>
    <w:p w:rsidR="006209A3" w:rsidRPr="002D0875" w:rsidRDefault="006209A3" w:rsidP="006209A3">
      <w:pPr>
        <w:shd w:val="clear" w:color="auto" w:fill="FFFFFF"/>
        <w:spacing w:after="0" w:line="240" w:lineRule="auto"/>
        <w:jc w:val="both"/>
        <w:textAlignment w:val="baseline"/>
        <w:rPr>
          <w:rFonts w:ascii="Arial" w:eastAsia="Times New Roman" w:hAnsi="Arial" w:cs="Arial"/>
          <w:b/>
          <w:color w:val="000000" w:themeColor="text1"/>
          <w:sz w:val="20"/>
          <w:szCs w:val="20"/>
          <w:lang w:eastAsia="es-EC"/>
        </w:rPr>
      </w:pPr>
      <w:r w:rsidRPr="002D0875">
        <w:rPr>
          <w:rFonts w:ascii="Arial" w:eastAsia="Times New Roman" w:hAnsi="Arial" w:cs="Arial"/>
          <w:b/>
          <w:color w:val="000000" w:themeColor="text1"/>
          <w:sz w:val="20"/>
          <w:szCs w:val="20"/>
          <w:lang w:eastAsia="es-EC"/>
        </w:rPr>
        <w:t>07    Efectos secundarios de</w:t>
      </w:r>
      <w:r w:rsidR="00222E51" w:rsidRPr="002D0875">
        <w:rPr>
          <w:rFonts w:ascii="Arial" w:eastAsia="Times New Roman" w:hAnsi="Arial" w:cs="Arial"/>
          <w:b/>
          <w:color w:val="000000" w:themeColor="text1"/>
          <w:sz w:val="20"/>
          <w:szCs w:val="20"/>
          <w:lang w:eastAsia="es-EC"/>
        </w:rPr>
        <w:t xml:space="preserve"> la G</w:t>
      </w:r>
      <w:r w:rsidRPr="002D0875">
        <w:rPr>
          <w:rFonts w:ascii="Arial" w:eastAsia="Times New Roman" w:hAnsi="Arial" w:cs="Arial"/>
          <w:b/>
          <w:color w:val="000000" w:themeColor="text1"/>
          <w:sz w:val="20"/>
          <w:szCs w:val="20"/>
          <w:lang w:eastAsia="es-EC"/>
        </w:rPr>
        <w:t>uanábana:</w:t>
      </w:r>
    </w:p>
    <w:p w:rsidR="006209A3" w:rsidRPr="002D0875" w:rsidRDefault="006209A3" w:rsidP="006209A3">
      <w:pPr>
        <w:spacing w:after="0" w:line="240" w:lineRule="auto"/>
        <w:jc w:val="both"/>
        <w:rPr>
          <w:rFonts w:ascii="Arial" w:hAnsi="Arial" w:cs="Arial"/>
          <w:sz w:val="20"/>
          <w:szCs w:val="20"/>
        </w:rPr>
      </w:pPr>
      <w:r w:rsidRPr="002D0875">
        <w:rPr>
          <w:rFonts w:ascii="Arial" w:eastAsia="Times New Roman" w:hAnsi="Arial" w:cs="Arial"/>
          <w:color w:val="000000" w:themeColor="text1"/>
          <w:sz w:val="20"/>
          <w:szCs w:val="20"/>
          <w:lang w:eastAsia="es-EC"/>
        </w:rPr>
        <w:t>La guanábana es antimicrobiana por lo tanto consumida a altas dosis pudiera alterar la flora intestinal por eso debemos de recordar que su fruto se consume con moderación de menos a más empezando con un cuarto de taza, luego media taza, luego tres cuartos de taza, después taza completa, después un cuarto de taza y así sucesivamente hasta llegar a un vaso completo esto sería el máximo a tomar por día; estos cambios se hacen por semana para que el organismo se acostumbre a la toma. Por su acción vasodilatadora, cardiodepresora e hipotensora está contraindicada solo durante el embarazo, ya que después del parto es muy recomendable consumir la fruta para que al amamantar,</w:t>
      </w:r>
      <w:r w:rsidR="00440AB3">
        <w:rPr>
          <w:rFonts w:ascii="Arial" w:eastAsia="Times New Roman" w:hAnsi="Arial" w:cs="Arial"/>
          <w:color w:val="000000" w:themeColor="text1"/>
          <w:sz w:val="20"/>
          <w:szCs w:val="20"/>
          <w:lang w:eastAsia="es-EC"/>
        </w:rPr>
        <w:t xml:space="preserve"> la mujer </w:t>
      </w:r>
      <w:r w:rsidRPr="002D0875">
        <w:rPr>
          <w:rFonts w:ascii="Arial" w:eastAsia="Times New Roman" w:hAnsi="Arial" w:cs="Arial"/>
          <w:color w:val="000000" w:themeColor="text1"/>
          <w:sz w:val="20"/>
          <w:szCs w:val="20"/>
          <w:lang w:eastAsia="es-EC"/>
        </w:rPr>
        <w:t>tenga bastante leche para alimentar a su bebé.</w:t>
      </w:r>
      <w:r w:rsidRPr="002D0875">
        <w:rPr>
          <w:rFonts w:ascii="Arial" w:hAnsi="Arial" w:cs="Arial"/>
          <w:b/>
          <w:sz w:val="20"/>
          <w:szCs w:val="20"/>
        </w:rPr>
        <w:t xml:space="preserve"> </w:t>
      </w:r>
      <w:r w:rsidRPr="002D0875">
        <w:rPr>
          <w:rFonts w:ascii="Arial" w:hAnsi="Arial" w:cs="Arial"/>
          <w:sz w:val="20"/>
          <w:szCs w:val="20"/>
        </w:rPr>
        <w:t>La anonacina, es una neurotóxina presente en l</w:t>
      </w:r>
      <w:r w:rsidR="00440AB3">
        <w:rPr>
          <w:rFonts w:ascii="Arial" w:hAnsi="Arial" w:cs="Arial"/>
          <w:sz w:val="20"/>
          <w:szCs w:val="20"/>
        </w:rPr>
        <w:t xml:space="preserve">as semillas de la fruta, </w:t>
      </w:r>
      <w:r w:rsidRPr="002D0875">
        <w:rPr>
          <w:rFonts w:ascii="Arial" w:hAnsi="Arial" w:cs="Arial"/>
          <w:sz w:val="20"/>
          <w:szCs w:val="20"/>
        </w:rPr>
        <w:t>asociada a enfermedades neurodegenerativas.</w:t>
      </w:r>
    </w:p>
    <w:p w:rsidR="006209A3" w:rsidRPr="002D0875" w:rsidRDefault="006209A3" w:rsidP="006209A3">
      <w:pPr>
        <w:spacing w:after="0" w:line="240" w:lineRule="auto"/>
        <w:jc w:val="both"/>
        <w:rPr>
          <w:rFonts w:ascii="Arial" w:hAnsi="Arial" w:cs="Arial"/>
          <w:sz w:val="20"/>
          <w:szCs w:val="20"/>
        </w:rPr>
      </w:pPr>
    </w:p>
    <w:p w:rsidR="006209A3" w:rsidRPr="002D0875" w:rsidRDefault="006209A3" w:rsidP="006209A3">
      <w:pPr>
        <w:spacing w:after="0" w:line="240" w:lineRule="auto"/>
        <w:jc w:val="both"/>
        <w:rPr>
          <w:rFonts w:ascii="Arial" w:hAnsi="Arial" w:cs="Arial"/>
          <w:b/>
          <w:sz w:val="20"/>
          <w:szCs w:val="20"/>
        </w:rPr>
      </w:pPr>
      <w:r w:rsidRPr="002D0875">
        <w:rPr>
          <w:rFonts w:ascii="Arial" w:hAnsi="Arial" w:cs="Arial"/>
          <w:b/>
          <w:color w:val="000000" w:themeColor="text1"/>
          <w:sz w:val="20"/>
          <w:szCs w:val="20"/>
        </w:rPr>
        <w:t>08    Taxonomía:</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Guanábana cruda: Valor nutricional por cada 100 g</w:t>
      </w:r>
      <w:r w:rsidR="00180192" w:rsidRPr="002D0875">
        <w:rPr>
          <w:rFonts w:ascii="Arial" w:hAnsi="Arial" w:cs="Arial"/>
          <w:sz w:val="20"/>
          <w:szCs w:val="20"/>
        </w:rPr>
        <w:t>. Fuente: USDA</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Energía 66 kcal 276 kJ</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Carbohidratos</w:t>
      </w:r>
      <w:r w:rsidRPr="002D0875">
        <w:rPr>
          <w:rFonts w:ascii="Arial" w:hAnsi="Arial" w:cs="Arial"/>
          <w:sz w:val="20"/>
          <w:szCs w:val="20"/>
        </w:rPr>
        <w:tab/>
        <w:t>16.84 g</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Azúcares</w:t>
      </w:r>
      <w:r w:rsidRPr="002D0875">
        <w:rPr>
          <w:rFonts w:ascii="Arial" w:hAnsi="Arial" w:cs="Arial"/>
          <w:sz w:val="20"/>
          <w:szCs w:val="20"/>
        </w:rPr>
        <w:tab/>
        <w:t>13.54 g</w:t>
      </w:r>
    </w:p>
    <w:p w:rsidR="006209A3" w:rsidRPr="002D0875" w:rsidRDefault="00180192" w:rsidP="006209A3">
      <w:pPr>
        <w:spacing w:after="0" w:line="240" w:lineRule="auto"/>
        <w:jc w:val="both"/>
        <w:rPr>
          <w:rFonts w:ascii="Arial" w:hAnsi="Arial" w:cs="Arial"/>
          <w:sz w:val="20"/>
          <w:szCs w:val="20"/>
        </w:rPr>
      </w:pPr>
      <w:r w:rsidRPr="002D0875">
        <w:rPr>
          <w:rFonts w:ascii="Arial" w:hAnsi="Arial" w:cs="Arial"/>
          <w:sz w:val="20"/>
          <w:szCs w:val="20"/>
        </w:rPr>
        <w:t xml:space="preserve">Fibra alimentaria </w:t>
      </w:r>
      <w:r w:rsidR="006209A3" w:rsidRPr="002D0875">
        <w:rPr>
          <w:rFonts w:ascii="Arial" w:hAnsi="Arial" w:cs="Arial"/>
          <w:sz w:val="20"/>
          <w:szCs w:val="20"/>
        </w:rPr>
        <w:t>3.3 g</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Grasas</w:t>
      </w:r>
      <w:r w:rsidRPr="002D0875">
        <w:rPr>
          <w:rFonts w:ascii="Arial" w:hAnsi="Arial" w:cs="Arial"/>
          <w:sz w:val="20"/>
          <w:szCs w:val="20"/>
        </w:rPr>
        <w:tab/>
        <w:t>0.3 g</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Proteínas</w:t>
      </w:r>
      <w:r w:rsidRPr="002D0875">
        <w:rPr>
          <w:rFonts w:ascii="Arial" w:hAnsi="Arial" w:cs="Arial"/>
          <w:sz w:val="20"/>
          <w:szCs w:val="20"/>
        </w:rPr>
        <w:tab/>
        <w:t>1 g</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Tiamina (Vitamina B1)</w:t>
      </w:r>
      <w:r w:rsidRPr="002D0875">
        <w:rPr>
          <w:rFonts w:ascii="Arial" w:hAnsi="Arial" w:cs="Arial"/>
          <w:sz w:val="20"/>
          <w:szCs w:val="20"/>
        </w:rPr>
        <w:tab/>
        <w:t>0.07 mg (5%)</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Riboflavina (vitamina</w:t>
      </w:r>
      <w:r w:rsidR="00180192" w:rsidRPr="002D0875">
        <w:rPr>
          <w:rFonts w:ascii="Arial" w:hAnsi="Arial" w:cs="Arial"/>
          <w:sz w:val="20"/>
          <w:szCs w:val="20"/>
        </w:rPr>
        <w:t xml:space="preserve"> B2) </w:t>
      </w:r>
      <w:r w:rsidRPr="002D0875">
        <w:rPr>
          <w:rFonts w:ascii="Arial" w:hAnsi="Arial" w:cs="Arial"/>
          <w:sz w:val="20"/>
          <w:szCs w:val="20"/>
        </w:rPr>
        <w:t>0.05 mg (3%)</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 xml:space="preserve">Niacina (vitamina </w:t>
      </w:r>
      <w:r w:rsidR="00180192" w:rsidRPr="002D0875">
        <w:rPr>
          <w:rFonts w:ascii="Arial" w:hAnsi="Arial" w:cs="Arial"/>
          <w:sz w:val="20"/>
          <w:szCs w:val="20"/>
        </w:rPr>
        <w:t xml:space="preserve">B3) </w:t>
      </w:r>
      <w:r w:rsidRPr="002D0875">
        <w:rPr>
          <w:rFonts w:ascii="Arial" w:hAnsi="Arial" w:cs="Arial"/>
          <w:sz w:val="20"/>
          <w:szCs w:val="20"/>
        </w:rPr>
        <w:t>0.9 mg (6%)</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 xml:space="preserve">Ácido pantoténico (vitamina </w:t>
      </w:r>
      <w:r w:rsidR="00180192" w:rsidRPr="002D0875">
        <w:rPr>
          <w:rFonts w:ascii="Arial" w:hAnsi="Arial" w:cs="Arial"/>
          <w:sz w:val="20"/>
          <w:szCs w:val="20"/>
        </w:rPr>
        <w:t xml:space="preserve">B5) </w:t>
      </w:r>
      <w:r w:rsidRPr="002D0875">
        <w:rPr>
          <w:rFonts w:ascii="Arial" w:hAnsi="Arial" w:cs="Arial"/>
          <w:sz w:val="20"/>
          <w:szCs w:val="20"/>
        </w:rPr>
        <w:t>0.253 mg (5%)</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Vitamina B6</w:t>
      </w:r>
      <w:r w:rsidRPr="002D0875">
        <w:rPr>
          <w:rFonts w:ascii="Arial" w:hAnsi="Arial" w:cs="Arial"/>
          <w:sz w:val="20"/>
          <w:szCs w:val="20"/>
        </w:rPr>
        <w:tab/>
        <w:t>0.059 mg (5%)</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 xml:space="preserve">Ácido fólico (vitamina </w:t>
      </w:r>
      <w:r w:rsidR="00180192" w:rsidRPr="002D0875">
        <w:rPr>
          <w:rFonts w:ascii="Arial" w:hAnsi="Arial" w:cs="Arial"/>
          <w:sz w:val="20"/>
          <w:szCs w:val="20"/>
        </w:rPr>
        <w:t xml:space="preserve">B9) </w:t>
      </w:r>
      <w:r w:rsidRPr="002D0875">
        <w:rPr>
          <w:rFonts w:ascii="Arial" w:hAnsi="Arial" w:cs="Arial"/>
          <w:sz w:val="20"/>
          <w:szCs w:val="20"/>
        </w:rPr>
        <w:t xml:space="preserve">14 </w:t>
      </w:r>
      <w:proofErr w:type="spellStart"/>
      <w:r w:rsidRPr="002D0875">
        <w:rPr>
          <w:rFonts w:ascii="Arial" w:hAnsi="Arial" w:cs="Arial"/>
          <w:sz w:val="20"/>
          <w:szCs w:val="20"/>
        </w:rPr>
        <w:t>μg</w:t>
      </w:r>
      <w:proofErr w:type="spellEnd"/>
      <w:r w:rsidRPr="002D0875">
        <w:rPr>
          <w:rFonts w:ascii="Arial" w:hAnsi="Arial" w:cs="Arial"/>
          <w:sz w:val="20"/>
          <w:szCs w:val="20"/>
        </w:rPr>
        <w:t xml:space="preserve"> (4%)</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Vitamina C</w:t>
      </w:r>
      <w:r w:rsidRPr="002D0875">
        <w:rPr>
          <w:rFonts w:ascii="Arial" w:hAnsi="Arial" w:cs="Arial"/>
          <w:sz w:val="20"/>
          <w:szCs w:val="20"/>
        </w:rPr>
        <w:tab/>
        <w:t>20.6 mg (34%)</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Calcio</w:t>
      </w:r>
      <w:r w:rsidRPr="002D0875">
        <w:rPr>
          <w:rFonts w:ascii="Arial" w:hAnsi="Arial" w:cs="Arial"/>
          <w:sz w:val="20"/>
          <w:szCs w:val="20"/>
        </w:rPr>
        <w:tab/>
        <w:t>14 mg (1%)</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Hierro</w:t>
      </w:r>
      <w:r w:rsidRPr="002D0875">
        <w:rPr>
          <w:rFonts w:ascii="Arial" w:hAnsi="Arial" w:cs="Arial"/>
          <w:sz w:val="20"/>
          <w:szCs w:val="20"/>
        </w:rPr>
        <w:tab/>
        <w:t>0.6 mg (5%)</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Magnesio</w:t>
      </w:r>
      <w:r w:rsidRPr="002D0875">
        <w:rPr>
          <w:rFonts w:ascii="Arial" w:hAnsi="Arial" w:cs="Arial"/>
          <w:sz w:val="20"/>
          <w:szCs w:val="20"/>
        </w:rPr>
        <w:tab/>
        <w:t>21 mg (6%)</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Fósforo</w:t>
      </w:r>
      <w:r w:rsidRPr="002D0875">
        <w:rPr>
          <w:rFonts w:ascii="Arial" w:hAnsi="Arial" w:cs="Arial"/>
          <w:sz w:val="20"/>
          <w:szCs w:val="20"/>
        </w:rPr>
        <w:tab/>
        <w:t>27 mg (4%)</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Potasio</w:t>
      </w:r>
      <w:r w:rsidRPr="002D0875">
        <w:rPr>
          <w:rFonts w:ascii="Arial" w:hAnsi="Arial" w:cs="Arial"/>
          <w:sz w:val="20"/>
          <w:szCs w:val="20"/>
        </w:rPr>
        <w:tab/>
        <w:t>278 mg (6%)</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Sodio</w:t>
      </w:r>
      <w:r w:rsidRPr="002D0875">
        <w:rPr>
          <w:rFonts w:ascii="Arial" w:hAnsi="Arial" w:cs="Arial"/>
          <w:sz w:val="20"/>
          <w:szCs w:val="20"/>
        </w:rPr>
        <w:tab/>
        <w:t>14 mg (1%)</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Zinc</w:t>
      </w:r>
      <w:r w:rsidRPr="002D0875">
        <w:rPr>
          <w:rFonts w:ascii="Arial" w:hAnsi="Arial" w:cs="Arial"/>
          <w:sz w:val="20"/>
          <w:szCs w:val="20"/>
        </w:rPr>
        <w:tab/>
        <w:t>0.1 mg (1%)</w:t>
      </w:r>
    </w:p>
    <w:p w:rsidR="006209A3" w:rsidRPr="002D0875" w:rsidRDefault="006209A3" w:rsidP="006209A3">
      <w:pPr>
        <w:spacing w:after="0" w:line="240" w:lineRule="auto"/>
        <w:jc w:val="both"/>
        <w:rPr>
          <w:rFonts w:ascii="Arial" w:hAnsi="Arial" w:cs="Arial"/>
          <w:sz w:val="20"/>
          <w:szCs w:val="20"/>
        </w:rPr>
      </w:pPr>
      <w:r w:rsidRPr="002D0875">
        <w:rPr>
          <w:rFonts w:ascii="Arial" w:hAnsi="Arial" w:cs="Arial"/>
          <w:sz w:val="20"/>
          <w:szCs w:val="20"/>
        </w:rPr>
        <w:t>% de la cantidad diaria recomendada para adultos.</w:t>
      </w:r>
    </w:p>
    <w:p w:rsidR="00180192" w:rsidRPr="002D0875" w:rsidRDefault="00180192" w:rsidP="006209A3">
      <w:pPr>
        <w:spacing w:after="0" w:line="240" w:lineRule="auto"/>
        <w:jc w:val="both"/>
        <w:rPr>
          <w:rFonts w:ascii="Arial" w:hAnsi="Arial" w:cs="Arial"/>
          <w:sz w:val="20"/>
          <w:szCs w:val="20"/>
        </w:rPr>
      </w:pPr>
    </w:p>
    <w:p w:rsidR="00222E51" w:rsidRPr="002D0875" w:rsidRDefault="00222E51" w:rsidP="00222E51">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b/>
          <w:color w:val="000000" w:themeColor="text1"/>
          <w:sz w:val="20"/>
          <w:szCs w:val="20"/>
          <w:lang w:eastAsia="es-EC"/>
        </w:rPr>
        <w:lastRenderedPageBreak/>
        <w:t>09    Países que han validado su acción medicinal:</w:t>
      </w:r>
    </w:p>
    <w:p w:rsidR="00222E51" w:rsidRPr="002D0875" w:rsidRDefault="00222E51" w:rsidP="00222E51">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2D0875">
        <w:rPr>
          <w:rFonts w:ascii="Arial" w:eastAsia="Times New Roman" w:hAnsi="Arial" w:cs="Arial"/>
          <w:color w:val="000000" w:themeColor="text1"/>
          <w:sz w:val="20"/>
          <w:szCs w:val="20"/>
          <w:lang w:eastAsia="es-EC"/>
        </w:rPr>
        <w:t>Brasil, China, Colombia, Estados Unidos de Norteamérica, Filipinas, Indonesia, Puerto Rico,  República Dominicana, Surinam y Trinidad y Tobago. En todos ellos se han realizado estudios profundos y completos, fundamentados con pruebas de laboratorio.</w:t>
      </w:r>
    </w:p>
    <w:p w:rsidR="00940118" w:rsidRPr="002D0875" w:rsidRDefault="00940118" w:rsidP="00C87903">
      <w:pPr>
        <w:shd w:val="clear" w:color="auto" w:fill="FFFFFF"/>
        <w:spacing w:after="0" w:line="240" w:lineRule="auto"/>
        <w:jc w:val="both"/>
        <w:textAlignment w:val="baseline"/>
        <w:rPr>
          <w:rFonts w:ascii="Arial" w:hAnsi="Arial" w:cs="Arial"/>
          <w:sz w:val="20"/>
          <w:szCs w:val="20"/>
        </w:rPr>
      </w:pPr>
    </w:p>
    <w:p w:rsidR="00E05200" w:rsidRPr="002D0875" w:rsidRDefault="00940118" w:rsidP="00C87903">
      <w:pPr>
        <w:shd w:val="clear" w:color="auto" w:fill="FFFFFF"/>
        <w:spacing w:after="0" w:line="240" w:lineRule="auto"/>
        <w:jc w:val="both"/>
        <w:textAlignment w:val="baseline"/>
        <w:rPr>
          <w:rFonts w:ascii="Arial" w:eastAsia="Times New Roman" w:hAnsi="Arial" w:cs="Arial"/>
          <w:b/>
          <w:color w:val="000000" w:themeColor="text1"/>
          <w:sz w:val="20"/>
          <w:szCs w:val="20"/>
          <w:lang w:eastAsia="es-EC"/>
        </w:rPr>
      </w:pPr>
      <w:r w:rsidRPr="002D0875">
        <w:rPr>
          <w:rFonts w:ascii="Arial" w:hAnsi="Arial" w:cs="Arial"/>
          <w:b/>
          <w:color w:val="000000" w:themeColor="text1"/>
          <w:sz w:val="20"/>
          <w:szCs w:val="20"/>
        </w:rPr>
        <w:t>10</w:t>
      </w:r>
      <w:r w:rsidR="00567BA4" w:rsidRPr="002D0875">
        <w:rPr>
          <w:rFonts w:ascii="Arial" w:hAnsi="Arial" w:cs="Arial"/>
          <w:b/>
          <w:color w:val="000000" w:themeColor="text1"/>
          <w:sz w:val="20"/>
          <w:szCs w:val="20"/>
        </w:rPr>
        <w:t xml:space="preserve">    </w:t>
      </w:r>
      <w:r w:rsidR="00E05200" w:rsidRPr="002D0875">
        <w:rPr>
          <w:rFonts w:ascii="Arial" w:hAnsi="Arial" w:cs="Arial"/>
          <w:b/>
          <w:color w:val="000000" w:themeColor="text1"/>
          <w:sz w:val="20"/>
          <w:szCs w:val="20"/>
        </w:rPr>
        <w:t>Referencias</w:t>
      </w:r>
      <w:r w:rsidR="00877B12">
        <w:rPr>
          <w:rFonts w:ascii="Arial" w:hAnsi="Arial" w:cs="Arial"/>
          <w:b/>
          <w:color w:val="000000" w:themeColor="text1"/>
          <w:sz w:val="20"/>
          <w:szCs w:val="20"/>
        </w:rPr>
        <w:t xml:space="preserve"> y Bibliografía</w:t>
      </w:r>
      <w:r w:rsidR="00E05200" w:rsidRPr="002D0875">
        <w:rPr>
          <w:rFonts w:ascii="Arial" w:hAnsi="Arial" w:cs="Arial"/>
          <w:b/>
          <w:color w:val="000000" w:themeColor="text1"/>
          <w:sz w:val="20"/>
          <w:szCs w:val="20"/>
        </w:rPr>
        <w:t>:</w:t>
      </w:r>
    </w:p>
    <w:p w:rsidR="00E05200" w:rsidRPr="002D0875" w:rsidRDefault="009061FF" w:rsidP="009F52C9">
      <w:pPr>
        <w:spacing w:after="0" w:line="240" w:lineRule="auto"/>
        <w:jc w:val="both"/>
        <w:rPr>
          <w:rFonts w:ascii="Arial" w:hAnsi="Arial" w:cs="Arial"/>
          <w:sz w:val="20"/>
          <w:szCs w:val="20"/>
        </w:rPr>
      </w:pPr>
      <w:r w:rsidRPr="009061FF">
        <w:rPr>
          <w:rFonts w:ascii="Arial" w:hAnsi="Arial" w:cs="Arial"/>
          <w:b/>
          <w:sz w:val="20"/>
          <w:szCs w:val="20"/>
        </w:rPr>
        <w:t>Referencias</w:t>
      </w:r>
      <w:r>
        <w:rPr>
          <w:rFonts w:ascii="Arial" w:hAnsi="Arial" w:cs="Arial"/>
          <w:sz w:val="20"/>
          <w:szCs w:val="20"/>
        </w:rPr>
        <w:t xml:space="preserve">: </w:t>
      </w:r>
      <w:r w:rsidR="001926F3" w:rsidRPr="002D0875">
        <w:rPr>
          <w:rFonts w:ascii="Arial" w:hAnsi="Arial" w:cs="Arial"/>
          <w:sz w:val="20"/>
          <w:szCs w:val="20"/>
        </w:rPr>
        <w:t>Díaz</w:t>
      </w:r>
      <w:r w:rsidR="00877B12">
        <w:rPr>
          <w:rFonts w:ascii="Arial" w:hAnsi="Arial" w:cs="Arial"/>
          <w:sz w:val="20"/>
          <w:szCs w:val="20"/>
        </w:rPr>
        <w:t xml:space="preserve"> Robledo. J. </w:t>
      </w:r>
      <w:r w:rsidR="00E05200" w:rsidRPr="002D0875">
        <w:rPr>
          <w:rFonts w:ascii="Arial" w:hAnsi="Arial" w:cs="Arial"/>
          <w:sz w:val="20"/>
          <w:szCs w:val="20"/>
        </w:rPr>
        <w:t>Descubre los Frutales Tropicales. Madrid, Las Rozas: Norma Editorial.</w:t>
      </w:r>
      <w:r w:rsidR="00877B12">
        <w:rPr>
          <w:rFonts w:ascii="Arial" w:hAnsi="Arial" w:cs="Arial"/>
          <w:sz w:val="20"/>
          <w:szCs w:val="20"/>
        </w:rPr>
        <w:t xml:space="preserve"> 2004.</w:t>
      </w:r>
    </w:p>
    <w:p w:rsidR="00E05200" w:rsidRPr="002D0875" w:rsidRDefault="00E05200" w:rsidP="009F52C9">
      <w:pPr>
        <w:spacing w:after="0" w:line="240" w:lineRule="auto"/>
        <w:jc w:val="both"/>
        <w:rPr>
          <w:rFonts w:ascii="Arial" w:hAnsi="Arial" w:cs="Arial"/>
          <w:sz w:val="20"/>
          <w:szCs w:val="20"/>
        </w:rPr>
      </w:pPr>
      <w:r w:rsidRPr="002D0875">
        <w:rPr>
          <w:rFonts w:ascii="Arial" w:hAnsi="Arial" w:cs="Arial"/>
          <w:sz w:val="20"/>
          <w:szCs w:val="20"/>
        </w:rPr>
        <w:t>Annona muricata en USDA, ARS, Nationa</w:t>
      </w:r>
      <w:r w:rsidR="001926F3" w:rsidRPr="002D0875">
        <w:rPr>
          <w:rFonts w:ascii="Arial" w:hAnsi="Arial" w:cs="Arial"/>
          <w:sz w:val="20"/>
          <w:szCs w:val="20"/>
        </w:rPr>
        <w:t>I</w:t>
      </w:r>
      <w:r w:rsidRPr="002D0875">
        <w:rPr>
          <w:rFonts w:ascii="Arial" w:hAnsi="Arial" w:cs="Arial"/>
          <w:sz w:val="20"/>
          <w:szCs w:val="20"/>
        </w:rPr>
        <w:t xml:space="preserve"> Genetic Resources Program. Germplasm Resources </w:t>
      </w:r>
      <w:r w:rsidR="001926F3" w:rsidRPr="002D0875">
        <w:rPr>
          <w:rFonts w:ascii="Arial" w:hAnsi="Arial" w:cs="Arial"/>
          <w:sz w:val="20"/>
          <w:szCs w:val="20"/>
        </w:rPr>
        <w:t>I</w:t>
      </w:r>
      <w:r w:rsidR="00877B12">
        <w:rPr>
          <w:rFonts w:ascii="Arial" w:hAnsi="Arial" w:cs="Arial"/>
          <w:sz w:val="20"/>
          <w:szCs w:val="20"/>
        </w:rPr>
        <w:t xml:space="preserve">nformation </w:t>
      </w:r>
      <w:proofErr w:type="gramStart"/>
      <w:r w:rsidR="00877B12">
        <w:rPr>
          <w:rFonts w:ascii="Arial" w:hAnsi="Arial" w:cs="Arial"/>
          <w:sz w:val="20"/>
          <w:szCs w:val="20"/>
        </w:rPr>
        <w:t>Network</w:t>
      </w:r>
      <w:r w:rsidRPr="002D0875">
        <w:rPr>
          <w:rFonts w:ascii="Arial" w:hAnsi="Arial" w:cs="Arial"/>
          <w:sz w:val="20"/>
          <w:szCs w:val="20"/>
        </w:rPr>
        <w:t>(</w:t>
      </w:r>
      <w:proofErr w:type="gramEnd"/>
      <w:r w:rsidRPr="002D0875">
        <w:rPr>
          <w:rFonts w:ascii="Arial" w:hAnsi="Arial" w:cs="Arial"/>
          <w:sz w:val="20"/>
          <w:szCs w:val="20"/>
        </w:rPr>
        <w:t>GRIN) [Online Database. National Germplasm Resources Laboratory, Beltsvi</w:t>
      </w:r>
      <w:r w:rsidR="00877B12">
        <w:rPr>
          <w:rFonts w:ascii="Arial" w:hAnsi="Arial" w:cs="Arial"/>
          <w:sz w:val="20"/>
          <w:szCs w:val="20"/>
        </w:rPr>
        <w:t>lle, Maryland,  Feb. 14</w:t>
      </w:r>
      <w:r w:rsidRPr="002D0875">
        <w:rPr>
          <w:rFonts w:ascii="Arial" w:hAnsi="Arial" w:cs="Arial"/>
          <w:sz w:val="20"/>
          <w:szCs w:val="20"/>
        </w:rPr>
        <w:t>]</w:t>
      </w:r>
    </w:p>
    <w:p w:rsidR="00E05200" w:rsidRPr="002D0875" w:rsidRDefault="00E05200" w:rsidP="009F52C9">
      <w:pPr>
        <w:spacing w:after="0" w:line="240" w:lineRule="auto"/>
        <w:jc w:val="both"/>
        <w:rPr>
          <w:rFonts w:ascii="Arial" w:hAnsi="Arial" w:cs="Arial"/>
          <w:sz w:val="20"/>
          <w:szCs w:val="20"/>
        </w:rPr>
      </w:pPr>
      <w:r w:rsidRPr="002D0875">
        <w:rPr>
          <w:rFonts w:ascii="Arial" w:hAnsi="Arial" w:cs="Arial"/>
          <w:sz w:val="20"/>
          <w:szCs w:val="20"/>
        </w:rPr>
        <w:t>Graviola and Cancer» (en inglés). denvernaturopathic.com. Consultado el 30 de enero de 2012.</w:t>
      </w:r>
    </w:p>
    <w:p w:rsidR="00E05200" w:rsidRPr="002D0875" w:rsidRDefault="00E05200" w:rsidP="009F52C9">
      <w:pPr>
        <w:spacing w:after="0" w:line="240" w:lineRule="auto"/>
        <w:jc w:val="both"/>
        <w:rPr>
          <w:rFonts w:ascii="Arial" w:hAnsi="Arial" w:cs="Arial"/>
          <w:sz w:val="20"/>
          <w:szCs w:val="20"/>
        </w:rPr>
      </w:pPr>
      <w:r w:rsidRPr="002D0875">
        <w:rPr>
          <w:rFonts w:ascii="Arial" w:hAnsi="Arial" w:cs="Arial"/>
          <w:sz w:val="20"/>
          <w:szCs w:val="20"/>
        </w:rPr>
        <w:t>Can (soursop) cure cancer?». Cancer Research UK.</w:t>
      </w:r>
    </w:p>
    <w:p w:rsidR="001926F3" w:rsidRPr="002D0875" w:rsidRDefault="00E05200" w:rsidP="009F52C9">
      <w:pPr>
        <w:spacing w:after="0" w:line="240" w:lineRule="auto"/>
        <w:jc w:val="both"/>
        <w:rPr>
          <w:rFonts w:ascii="Arial" w:hAnsi="Arial" w:cs="Arial"/>
          <w:sz w:val="20"/>
          <w:szCs w:val="20"/>
        </w:rPr>
      </w:pPr>
      <w:r w:rsidRPr="002D0875">
        <w:rPr>
          <w:rFonts w:ascii="Arial" w:hAnsi="Arial" w:cs="Arial"/>
          <w:sz w:val="20"/>
          <w:szCs w:val="20"/>
        </w:rPr>
        <w:t>Graviola and Cancer». This week in the HSI forum (en inglés)</w:t>
      </w:r>
      <w:r w:rsidR="00877B12">
        <w:rPr>
          <w:rFonts w:ascii="Arial" w:hAnsi="Arial" w:cs="Arial"/>
          <w:sz w:val="20"/>
          <w:szCs w:val="20"/>
        </w:rPr>
        <w:t>. Health Sciences Institute.  E</w:t>
      </w:r>
      <w:r w:rsidR="00662DFA" w:rsidRPr="002D0875">
        <w:rPr>
          <w:rFonts w:ascii="Arial" w:hAnsi="Arial" w:cs="Arial"/>
          <w:sz w:val="20"/>
          <w:szCs w:val="20"/>
        </w:rPr>
        <w:t>nero de 2012.</w:t>
      </w:r>
    </w:p>
    <w:p w:rsidR="00662DFA" w:rsidRPr="002D0875" w:rsidRDefault="00662DFA" w:rsidP="009F52C9">
      <w:pPr>
        <w:spacing w:after="0" w:line="240" w:lineRule="auto"/>
        <w:jc w:val="both"/>
        <w:rPr>
          <w:rFonts w:ascii="Arial" w:hAnsi="Arial" w:cs="Arial"/>
          <w:sz w:val="20"/>
          <w:szCs w:val="20"/>
        </w:rPr>
      </w:pPr>
      <w:r w:rsidRPr="002D0875">
        <w:rPr>
          <w:rFonts w:ascii="Arial" w:hAnsi="Arial" w:cs="Arial"/>
          <w:sz w:val="20"/>
          <w:szCs w:val="20"/>
        </w:rPr>
        <w:t>V</w:t>
      </w:r>
      <w:r w:rsidR="00E05200" w:rsidRPr="002D0875">
        <w:rPr>
          <w:rFonts w:ascii="Arial" w:hAnsi="Arial" w:cs="Arial"/>
          <w:sz w:val="20"/>
          <w:szCs w:val="20"/>
        </w:rPr>
        <w:t xml:space="preserve">«Avis de l'Agence française de sécurité sanitaire des aliments relatif aux risques liés à la consommation de corossol et de </w:t>
      </w:r>
      <w:proofErr w:type="spellStart"/>
      <w:r w:rsidR="00E05200" w:rsidRPr="002D0875">
        <w:rPr>
          <w:rFonts w:ascii="Arial" w:hAnsi="Arial" w:cs="Arial"/>
          <w:sz w:val="20"/>
          <w:szCs w:val="20"/>
        </w:rPr>
        <w:t>ses</w:t>
      </w:r>
      <w:proofErr w:type="spellEnd"/>
      <w:r w:rsidR="00E05200" w:rsidRPr="002D0875">
        <w:rPr>
          <w:rFonts w:ascii="Arial" w:hAnsi="Arial" w:cs="Arial"/>
          <w:sz w:val="20"/>
          <w:szCs w:val="20"/>
        </w:rPr>
        <w:t xml:space="preserve"> préparations» (pdf). Agence française de sécurité sanitaire des</w:t>
      </w:r>
      <w:r w:rsidR="00877B12">
        <w:rPr>
          <w:rFonts w:ascii="Arial" w:hAnsi="Arial" w:cs="Arial"/>
          <w:sz w:val="20"/>
          <w:szCs w:val="20"/>
        </w:rPr>
        <w:t xml:space="preserve"> aliments. </w:t>
      </w:r>
      <w:proofErr w:type="gramStart"/>
      <w:r w:rsidRPr="002D0875">
        <w:rPr>
          <w:rFonts w:ascii="Arial" w:hAnsi="Arial" w:cs="Arial"/>
          <w:sz w:val="20"/>
          <w:szCs w:val="20"/>
        </w:rPr>
        <w:t>abril</w:t>
      </w:r>
      <w:proofErr w:type="gramEnd"/>
      <w:r w:rsidRPr="002D0875">
        <w:rPr>
          <w:rFonts w:ascii="Arial" w:hAnsi="Arial" w:cs="Arial"/>
          <w:sz w:val="20"/>
          <w:szCs w:val="20"/>
        </w:rPr>
        <w:t xml:space="preserve"> de 2010.</w:t>
      </w:r>
    </w:p>
    <w:p w:rsidR="00E05200" w:rsidRPr="009061FF" w:rsidRDefault="009F52C9" w:rsidP="0019071F">
      <w:pPr>
        <w:spacing w:after="0" w:line="240" w:lineRule="auto"/>
        <w:jc w:val="both"/>
        <w:rPr>
          <w:rFonts w:ascii="Arial" w:hAnsi="Arial" w:cs="Arial"/>
          <w:b/>
          <w:color w:val="000000" w:themeColor="text1"/>
          <w:sz w:val="20"/>
          <w:szCs w:val="20"/>
        </w:rPr>
      </w:pPr>
      <w:r w:rsidRPr="009061FF">
        <w:rPr>
          <w:rFonts w:ascii="Arial" w:hAnsi="Arial" w:cs="Arial"/>
          <w:b/>
          <w:color w:val="000000" w:themeColor="text1"/>
          <w:sz w:val="20"/>
          <w:szCs w:val="20"/>
        </w:rPr>
        <w:t>Bibliografía</w:t>
      </w:r>
      <w:r w:rsidRPr="002D0875">
        <w:rPr>
          <w:rFonts w:ascii="Arial" w:hAnsi="Arial" w:cs="Arial"/>
          <w:b/>
          <w:color w:val="000000" w:themeColor="text1"/>
          <w:sz w:val="20"/>
          <w:szCs w:val="20"/>
        </w:rPr>
        <w:t>:</w:t>
      </w:r>
      <w:r w:rsidR="009061FF">
        <w:rPr>
          <w:rFonts w:ascii="Arial" w:hAnsi="Arial" w:cs="Arial"/>
          <w:b/>
          <w:color w:val="000000" w:themeColor="text1"/>
          <w:sz w:val="20"/>
          <w:szCs w:val="20"/>
        </w:rPr>
        <w:t xml:space="preserve"> </w:t>
      </w:r>
      <w:r w:rsidR="00E05200" w:rsidRPr="002D0875">
        <w:rPr>
          <w:rFonts w:ascii="Arial" w:hAnsi="Arial" w:cs="Arial"/>
          <w:sz w:val="20"/>
          <w:szCs w:val="20"/>
        </w:rPr>
        <w:t>Flora of the Río Palenque S</w:t>
      </w:r>
      <w:r w:rsidR="00C2040B" w:rsidRPr="002D0875">
        <w:rPr>
          <w:rFonts w:ascii="Arial" w:hAnsi="Arial" w:cs="Arial"/>
          <w:sz w:val="20"/>
          <w:szCs w:val="20"/>
        </w:rPr>
        <w:t>cience Center: Los Ríos</w:t>
      </w:r>
      <w:r w:rsidR="00E05200" w:rsidRPr="002D0875">
        <w:rPr>
          <w:rFonts w:ascii="Arial" w:hAnsi="Arial" w:cs="Arial"/>
          <w:sz w:val="20"/>
          <w:szCs w:val="20"/>
        </w:rPr>
        <w:t xml:space="preserve">, Ecuador. </w:t>
      </w:r>
      <w:proofErr w:type="spellStart"/>
      <w:r w:rsidR="00E05200" w:rsidRPr="002D0875">
        <w:rPr>
          <w:rFonts w:ascii="Arial" w:hAnsi="Arial" w:cs="Arial"/>
          <w:sz w:val="20"/>
          <w:szCs w:val="20"/>
        </w:rPr>
        <w:t>Selbyana</w:t>
      </w:r>
      <w:proofErr w:type="spellEnd"/>
      <w:r w:rsidR="00E05200" w:rsidRPr="002D0875">
        <w:rPr>
          <w:rFonts w:ascii="Arial" w:hAnsi="Arial" w:cs="Arial"/>
          <w:sz w:val="20"/>
          <w:szCs w:val="20"/>
        </w:rPr>
        <w:t xml:space="preserve"> 4(1–6): i–xxx, 1–628.</w:t>
      </w:r>
    </w:p>
    <w:p w:rsidR="00E05200" w:rsidRPr="002D0875" w:rsidRDefault="009061FF" w:rsidP="0019071F">
      <w:pPr>
        <w:spacing w:after="0" w:line="240" w:lineRule="auto"/>
        <w:jc w:val="both"/>
        <w:rPr>
          <w:rFonts w:ascii="Arial" w:hAnsi="Arial" w:cs="Arial"/>
          <w:sz w:val="20"/>
          <w:szCs w:val="20"/>
        </w:rPr>
      </w:pPr>
      <w:r>
        <w:rPr>
          <w:rFonts w:ascii="Arial" w:hAnsi="Arial" w:cs="Arial"/>
          <w:sz w:val="20"/>
          <w:szCs w:val="20"/>
        </w:rPr>
        <w:t xml:space="preserve">Dodson, C. </w:t>
      </w:r>
      <w:r w:rsidR="00E05200" w:rsidRPr="002D0875">
        <w:rPr>
          <w:rFonts w:ascii="Arial" w:hAnsi="Arial" w:cs="Arial"/>
          <w:sz w:val="20"/>
          <w:szCs w:val="20"/>
        </w:rPr>
        <w:t xml:space="preserve">Gentry &amp; F. M. Valverde Badillo. 1985. </w:t>
      </w:r>
      <w:proofErr w:type="spellStart"/>
      <w:r w:rsidR="00E05200" w:rsidRPr="002D0875">
        <w:rPr>
          <w:rFonts w:ascii="Arial" w:hAnsi="Arial" w:cs="Arial"/>
          <w:sz w:val="20"/>
          <w:szCs w:val="20"/>
        </w:rPr>
        <w:t>Fl</w:t>
      </w:r>
      <w:proofErr w:type="spellEnd"/>
      <w:r w:rsidR="00E05200" w:rsidRPr="002D0875">
        <w:rPr>
          <w:rFonts w:ascii="Arial" w:hAnsi="Arial" w:cs="Arial"/>
          <w:sz w:val="20"/>
          <w:szCs w:val="20"/>
        </w:rPr>
        <w:t>. Ja</w:t>
      </w:r>
      <w:r>
        <w:rPr>
          <w:rFonts w:ascii="Arial" w:hAnsi="Arial" w:cs="Arial"/>
          <w:sz w:val="20"/>
          <w:szCs w:val="20"/>
        </w:rPr>
        <w:t xml:space="preserve">uneche 1–512. Banco Central </w:t>
      </w:r>
      <w:r w:rsidR="00E05200" w:rsidRPr="002D0875">
        <w:rPr>
          <w:rFonts w:ascii="Arial" w:hAnsi="Arial" w:cs="Arial"/>
          <w:sz w:val="20"/>
          <w:szCs w:val="20"/>
        </w:rPr>
        <w:t>Ecuador, Quito.</w:t>
      </w:r>
    </w:p>
    <w:p w:rsidR="00E05200" w:rsidRPr="002D0875" w:rsidRDefault="00E05200" w:rsidP="0019071F">
      <w:pPr>
        <w:spacing w:after="0" w:line="240" w:lineRule="auto"/>
        <w:jc w:val="both"/>
        <w:rPr>
          <w:rFonts w:ascii="Arial" w:hAnsi="Arial" w:cs="Arial"/>
          <w:sz w:val="20"/>
          <w:szCs w:val="20"/>
        </w:rPr>
      </w:pPr>
      <w:r w:rsidRPr="002D0875">
        <w:rPr>
          <w:rFonts w:ascii="Arial" w:hAnsi="Arial" w:cs="Arial"/>
          <w:sz w:val="20"/>
          <w:szCs w:val="20"/>
        </w:rPr>
        <w:t>Jørgensen, P. M. &amp; S. León-Yánez. (</w:t>
      </w:r>
      <w:proofErr w:type="gramStart"/>
      <w:r w:rsidRPr="002D0875">
        <w:rPr>
          <w:rFonts w:ascii="Arial" w:hAnsi="Arial" w:cs="Arial"/>
          <w:sz w:val="20"/>
          <w:szCs w:val="20"/>
        </w:rPr>
        <w:t>eds</w:t>
      </w:r>
      <w:proofErr w:type="gramEnd"/>
      <w:r w:rsidRPr="002D0875">
        <w:rPr>
          <w:rFonts w:ascii="Arial" w:hAnsi="Arial" w:cs="Arial"/>
          <w:sz w:val="20"/>
          <w:szCs w:val="20"/>
        </w:rPr>
        <w:t>.) 1999. Catalogue of the vascular plants of Ecuador. Monogr. Syst. Bot. Missouri Bot. Gard. 75: i–viii, 1–1181.</w:t>
      </w:r>
    </w:p>
    <w:p w:rsidR="00E05200" w:rsidRDefault="00E05200" w:rsidP="0019071F">
      <w:pPr>
        <w:spacing w:after="0" w:line="240" w:lineRule="auto"/>
        <w:jc w:val="both"/>
        <w:rPr>
          <w:rFonts w:ascii="Arial" w:hAnsi="Arial" w:cs="Arial"/>
          <w:sz w:val="20"/>
          <w:szCs w:val="20"/>
        </w:rPr>
      </w:pPr>
      <w:r w:rsidRPr="002D0875">
        <w:rPr>
          <w:rFonts w:ascii="Arial" w:hAnsi="Arial" w:cs="Arial"/>
          <w:sz w:val="20"/>
          <w:szCs w:val="20"/>
        </w:rPr>
        <w:t xml:space="preserve">Killeen, T. J., E. García </w:t>
      </w:r>
      <w:r w:rsidR="0009706A" w:rsidRPr="002D0875">
        <w:rPr>
          <w:rFonts w:ascii="Arial" w:hAnsi="Arial" w:cs="Arial"/>
          <w:sz w:val="20"/>
          <w:szCs w:val="20"/>
        </w:rPr>
        <w:t>Estigarribia &amp; S. G. Beck. (</w:t>
      </w:r>
      <w:proofErr w:type="spellStart"/>
      <w:proofErr w:type="gramStart"/>
      <w:r w:rsidR="0009706A" w:rsidRPr="002D0875">
        <w:rPr>
          <w:rFonts w:ascii="Arial" w:hAnsi="Arial" w:cs="Arial"/>
          <w:sz w:val="20"/>
          <w:szCs w:val="20"/>
        </w:rPr>
        <w:t>eds</w:t>
      </w:r>
      <w:proofErr w:type="spellEnd"/>
      <w:proofErr w:type="gramEnd"/>
      <w:r w:rsidRPr="002D0875">
        <w:rPr>
          <w:rFonts w:ascii="Arial" w:hAnsi="Arial" w:cs="Arial"/>
          <w:sz w:val="20"/>
          <w:szCs w:val="20"/>
        </w:rPr>
        <w:t xml:space="preserve">) 1993. Guía </w:t>
      </w:r>
      <w:proofErr w:type="spellStart"/>
      <w:r w:rsidRPr="002D0875">
        <w:rPr>
          <w:rFonts w:ascii="Arial" w:hAnsi="Arial" w:cs="Arial"/>
          <w:sz w:val="20"/>
          <w:szCs w:val="20"/>
        </w:rPr>
        <w:t>Arb</w:t>
      </w:r>
      <w:proofErr w:type="spellEnd"/>
      <w:r w:rsidRPr="002D0875">
        <w:rPr>
          <w:rFonts w:ascii="Arial" w:hAnsi="Arial" w:cs="Arial"/>
          <w:sz w:val="20"/>
          <w:szCs w:val="20"/>
        </w:rPr>
        <w:t>. Bolivia 1–958. Herbario Nacional de Bolivia &amp; Missouri Botanical Garden, La Paz.</w:t>
      </w:r>
    </w:p>
    <w:p w:rsidR="00B22FF2" w:rsidRPr="002D0875" w:rsidRDefault="00B22FF2" w:rsidP="0019071F">
      <w:pPr>
        <w:spacing w:after="0" w:line="240" w:lineRule="auto"/>
        <w:jc w:val="both"/>
        <w:rPr>
          <w:rFonts w:ascii="Arial" w:hAnsi="Arial" w:cs="Arial"/>
          <w:sz w:val="20"/>
          <w:szCs w:val="20"/>
        </w:rPr>
      </w:pPr>
    </w:p>
    <w:p w:rsidR="00917DD6" w:rsidRPr="00FB5F1F" w:rsidRDefault="004E3445" w:rsidP="00FB5F1F">
      <w:pPr>
        <w:shd w:val="clear" w:color="auto" w:fill="FFFFFF"/>
        <w:spacing w:after="0" w:line="240" w:lineRule="auto"/>
        <w:jc w:val="both"/>
        <w:textAlignment w:val="baseline"/>
        <w:rPr>
          <w:rFonts w:ascii="Arial" w:eastAsia="Times New Roman" w:hAnsi="Arial" w:cs="Arial"/>
          <w:b/>
          <w:color w:val="000000" w:themeColor="text1"/>
          <w:sz w:val="20"/>
          <w:szCs w:val="20"/>
          <w:lang w:eastAsia="es-EC"/>
        </w:rPr>
      </w:pPr>
      <w:r w:rsidRPr="00FB5F1F">
        <w:rPr>
          <w:rFonts w:ascii="Arial" w:eastAsia="Times New Roman" w:hAnsi="Arial" w:cs="Arial"/>
          <w:b/>
          <w:color w:val="000000" w:themeColor="text1"/>
          <w:sz w:val="20"/>
          <w:szCs w:val="20"/>
          <w:lang w:eastAsia="es-EC"/>
        </w:rPr>
        <w:t>12</w:t>
      </w:r>
      <w:r w:rsidR="00871095" w:rsidRPr="00FB5F1F">
        <w:rPr>
          <w:rFonts w:ascii="Arial" w:eastAsia="Times New Roman" w:hAnsi="Arial" w:cs="Arial"/>
          <w:b/>
          <w:color w:val="000000" w:themeColor="text1"/>
          <w:sz w:val="20"/>
          <w:szCs w:val="20"/>
          <w:lang w:eastAsia="es-EC"/>
        </w:rPr>
        <w:t xml:space="preserve"> </w:t>
      </w:r>
      <w:r w:rsidRPr="00FB5F1F">
        <w:rPr>
          <w:rFonts w:ascii="Arial" w:eastAsia="Times New Roman" w:hAnsi="Arial" w:cs="Arial"/>
          <w:b/>
          <w:color w:val="000000" w:themeColor="text1"/>
          <w:sz w:val="20"/>
          <w:szCs w:val="20"/>
          <w:lang w:eastAsia="es-EC"/>
        </w:rPr>
        <w:t xml:space="preserve">   Efectos adversos de la quimiotera</w:t>
      </w:r>
      <w:r w:rsidR="00871095" w:rsidRPr="00FB5F1F">
        <w:rPr>
          <w:rFonts w:ascii="Arial" w:eastAsia="Times New Roman" w:hAnsi="Arial" w:cs="Arial"/>
          <w:b/>
          <w:color w:val="000000" w:themeColor="text1"/>
          <w:sz w:val="20"/>
          <w:szCs w:val="20"/>
          <w:lang w:eastAsia="es-EC"/>
        </w:rPr>
        <w:t>pi</w:t>
      </w:r>
      <w:r w:rsidRPr="00FB5F1F">
        <w:rPr>
          <w:rFonts w:ascii="Arial" w:eastAsia="Times New Roman" w:hAnsi="Arial" w:cs="Arial"/>
          <w:b/>
          <w:color w:val="000000" w:themeColor="text1"/>
          <w:sz w:val="20"/>
          <w:szCs w:val="20"/>
          <w:lang w:eastAsia="es-EC"/>
        </w:rPr>
        <w:t>a:</w:t>
      </w:r>
    </w:p>
    <w:p w:rsidR="00C87903" w:rsidRPr="00FB5F1F" w:rsidRDefault="00C87903" w:rsidP="00FB5F1F">
      <w:pPr>
        <w:shd w:val="clear" w:color="auto" w:fill="FFFFFF"/>
        <w:spacing w:after="0" w:line="240" w:lineRule="auto"/>
        <w:jc w:val="both"/>
        <w:textAlignment w:val="baseline"/>
        <w:rPr>
          <w:rFonts w:ascii="Arial" w:eastAsia="Times New Roman" w:hAnsi="Arial" w:cs="Arial"/>
          <w:color w:val="000000" w:themeColor="text1"/>
          <w:sz w:val="20"/>
          <w:szCs w:val="20"/>
          <w:lang w:eastAsia="es-EC"/>
        </w:rPr>
      </w:pPr>
      <w:r w:rsidRPr="00FB5F1F">
        <w:rPr>
          <w:rFonts w:ascii="Arial" w:eastAsia="Times New Roman" w:hAnsi="Arial" w:cs="Arial"/>
          <w:color w:val="000000" w:themeColor="text1"/>
          <w:sz w:val="20"/>
          <w:szCs w:val="20"/>
          <w:lang w:eastAsia="es-EC"/>
        </w:rPr>
        <w:t>La adriamicina, usada en las quimioterapias, es un antibiótico tan potente que destruye a la vez, células enfermas (canc</w:t>
      </w:r>
      <w:r w:rsidR="00D63CA2">
        <w:rPr>
          <w:rFonts w:ascii="Arial" w:eastAsia="Times New Roman" w:hAnsi="Arial" w:cs="Arial"/>
          <w:color w:val="000000" w:themeColor="text1"/>
          <w:sz w:val="20"/>
          <w:szCs w:val="20"/>
          <w:lang w:eastAsia="es-EC"/>
        </w:rPr>
        <w:t xml:space="preserve">erosas) y </w:t>
      </w:r>
      <w:r w:rsidR="00796AC3" w:rsidRPr="00FB5F1F">
        <w:rPr>
          <w:rFonts w:ascii="Arial" w:eastAsia="Times New Roman" w:hAnsi="Arial" w:cs="Arial"/>
          <w:color w:val="000000" w:themeColor="text1"/>
          <w:sz w:val="20"/>
          <w:szCs w:val="20"/>
          <w:lang w:eastAsia="es-EC"/>
        </w:rPr>
        <w:t xml:space="preserve">sanas, </w:t>
      </w:r>
      <w:r w:rsidRPr="00FB5F1F">
        <w:rPr>
          <w:rFonts w:ascii="Arial" w:eastAsia="Times New Roman" w:hAnsi="Arial" w:cs="Arial"/>
          <w:color w:val="000000" w:themeColor="text1"/>
          <w:sz w:val="20"/>
          <w:szCs w:val="20"/>
          <w:lang w:eastAsia="es-EC"/>
        </w:rPr>
        <w:t>provoca</w:t>
      </w:r>
      <w:r w:rsidR="00796AC3" w:rsidRPr="00FB5F1F">
        <w:rPr>
          <w:rFonts w:ascii="Arial" w:eastAsia="Times New Roman" w:hAnsi="Arial" w:cs="Arial"/>
          <w:color w:val="000000" w:themeColor="text1"/>
          <w:sz w:val="20"/>
          <w:szCs w:val="20"/>
          <w:lang w:eastAsia="es-EC"/>
        </w:rPr>
        <w:t>ndo</w:t>
      </w:r>
      <w:r w:rsidRPr="00FB5F1F">
        <w:rPr>
          <w:rFonts w:ascii="Arial" w:eastAsia="Times New Roman" w:hAnsi="Arial" w:cs="Arial"/>
          <w:color w:val="000000" w:themeColor="text1"/>
          <w:sz w:val="20"/>
          <w:szCs w:val="20"/>
          <w:lang w:eastAsia="es-EC"/>
        </w:rPr>
        <w:t xml:space="preserve"> en el en</w:t>
      </w:r>
      <w:r w:rsidR="003833CB">
        <w:rPr>
          <w:rFonts w:ascii="Arial" w:eastAsia="Times New Roman" w:hAnsi="Arial" w:cs="Arial"/>
          <w:color w:val="000000" w:themeColor="text1"/>
          <w:sz w:val="20"/>
          <w:szCs w:val="20"/>
          <w:lang w:eastAsia="es-EC"/>
        </w:rPr>
        <w:t>fermo, algunos de estos efectos</w:t>
      </w:r>
      <w:r w:rsidRPr="00FB5F1F">
        <w:rPr>
          <w:rFonts w:ascii="Arial" w:eastAsia="Times New Roman" w:hAnsi="Arial" w:cs="Arial"/>
          <w:color w:val="000000" w:themeColor="text1"/>
          <w:sz w:val="20"/>
          <w:szCs w:val="20"/>
          <w:lang w:eastAsia="es-EC"/>
        </w:rPr>
        <w:t>:</w:t>
      </w:r>
      <w:r w:rsidR="00871095" w:rsidRPr="00FB5F1F">
        <w:rPr>
          <w:rFonts w:ascii="Arial" w:eastAsia="Times New Roman" w:hAnsi="Arial" w:cs="Arial"/>
          <w:color w:val="000000" w:themeColor="text1"/>
          <w:sz w:val="20"/>
          <w:szCs w:val="20"/>
          <w:lang w:eastAsia="es-EC"/>
        </w:rPr>
        <w:t xml:space="preserve"> </w:t>
      </w:r>
      <w:r w:rsidR="00796AC3" w:rsidRPr="00FB5F1F">
        <w:rPr>
          <w:rFonts w:ascii="Arial" w:eastAsia="Times New Roman" w:hAnsi="Arial" w:cs="Arial"/>
          <w:color w:val="000000" w:themeColor="text1"/>
          <w:sz w:val="20"/>
          <w:szCs w:val="20"/>
          <w:lang w:eastAsia="es-EC"/>
        </w:rPr>
        <w:t>Náuseas, Vómito, Diarre</w:t>
      </w:r>
      <w:r w:rsidR="00132A75" w:rsidRPr="00FB5F1F">
        <w:rPr>
          <w:rFonts w:ascii="Arial" w:eastAsia="Times New Roman" w:hAnsi="Arial" w:cs="Arial"/>
          <w:color w:val="000000" w:themeColor="text1"/>
          <w:sz w:val="20"/>
          <w:szCs w:val="20"/>
          <w:lang w:eastAsia="es-EC"/>
        </w:rPr>
        <w:t xml:space="preserve">a, </w:t>
      </w:r>
      <w:r w:rsidR="00796AC3" w:rsidRPr="00FB5F1F">
        <w:rPr>
          <w:rFonts w:ascii="Arial" w:eastAsia="Times New Roman" w:hAnsi="Arial" w:cs="Arial"/>
          <w:color w:val="000000" w:themeColor="text1"/>
          <w:sz w:val="20"/>
          <w:szCs w:val="20"/>
          <w:lang w:eastAsia="es-EC"/>
        </w:rPr>
        <w:t>Sensibilidad al sol</w:t>
      </w:r>
      <w:r w:rsidR="00132A75" w:rsidRPr="00FB5F1F">
        <w:rPr>
          <w:rFonts w:ascii="Arial" w:eastAsia="Times New Roman" w:hAnsi="Arial" w:cs="Arial"/>
          <w:color w:val="000000" w:themeColor="text1"/>
          <w:sz w:val="20"/>
          <w:szCs w:val="20"/>
          <w:lang w:eastAsia="es-EC"/>
        </w:rPr>
        <w:t xml:space="preserve">, </w:t>
      </w:r>
      <w:r w:rsidR="00796AC3" w:rsidRPr="00FB5F1F">
        <w:rPr>
          <w:rFonts w:ascii="Arial" w:eastAsia="Times New Roman" w:hAnsi="Arial" w:cs="Arial"/>
          <w:color w:val="000000" w:themeColor="text1"/>
          <w:sz w:val="20"/>
          <w:szCs w:val="20"/>
          <w:lang w:eastAsia="es-EC"/>
        </w:rPr>
        <w:t>Llagas en la boca</w:t>
      </w:r>
      <w:r w:rsidR="00871095" w:rsidRPr="00FB5F1F">
        <w:rPr>
          <w:rFonts w:ascii="Arial" w:eastAsia="Times New Roman" w:hAnsi="Arial" w:cs="Arial"/>
          <w:color w:val="000000" w:themeColor="text1"/>
          <w:sz w:val="20"/>
          <w:szCs w:val="20"/>
          <w:lang w:eastAsia="es-EC"/>
        </w:rPr>
        <w:t>,</w:t>
      </w:r>
      <w:r w:rsidR="00132A75" w:rsidRPr="00FB5F1F">
        <w:rPr>
          <w:rFonts w:ascii="Arial" w:eastAsia="Times New Roman" w:hAnsi="Arial" w:cs="Arial"/>
          <w:color w:val="000000" w:themeColor="text1"/>
          <w:sz w:val="20"/>
          <w:szCs w:val="20"/>
          <w:lang w:eastAsia="es-EC"/>
        </w:rPr>
        <w:t xml:space="preserve"> </w:t>
      </w:r>
      <w:r w:rsidR="00440AB3" w:rsidRPr="00FB5F1F">
        <w:rPr>
          <w:rFonts w:ascii="Arial" w:eastAsia="Times New Roman" w:hAnsi="Arial" w:cs="Arial"/>
          <w:color w:val="000000" w:themeColor="text1"/>
          <w:sz w:val="20"/>
          <w:szCs w:val="20"/>
          <w:lang w:eastAsia="es-EC"/>
        </w:rPr>
        <w:t>Orina descolorida</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Cam</w:t>
      </w:r>
      <w:r w:rsidR="00440AB3" w:rsidRPr="00FB5F1F">
        <w:rPr>
          <w:rFonts w:ascii="Arial" w:eastAsia="Times New Roman" w:hAnsi="Arial" w:cs="Arial"/>
          <w:color w:val="000000" w:themeColor="text1"/>
          <w:sz w:val="20"/>
          <w:szCs w:val="20"/>
          <w:lang w:eastAsia="es-EC"/>
        </w:rPr>
        <w:t>bios en las uñas y en la piel</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 xml:space="preserve">Reducción en los </w:t>
      </w:r>
      <w:r w:rsidR="00440AB3" w:rsidRPr="00FB5F1F">
        <w:rPr>
          <w:rFonts w:ascii="Arial" w:eastAsia="Times New Roman" w:hAnsi="Arial" w:cs="Arial"/>
          <w:color w:val="000000" w:themeColor="text1"/>
          <w:sz w:val="20"/>
          <w:szCs w:val="20"/>
          <w:lang w:eastAsia="es-EC"/>
        </w:rPr>
        <w:t xml:space="preserve">recuentos de la </w:t>
      </w:r>
      <w:r w:rsidR="00871095" w:rsidRPr="00FB5F1F">
        <w:rPr>
          <w:rFonts w:ascii="Arial" w:eastAsia="Times New Roman" w:hAnsi="Arial" w:cs="Arial"/>
          <w:color w:val="000000" w:themeColor="text1"/>
          <w:sz w:val="20"/>
          <w:szCs w:val="20"/>
          <w:lang w:eastAsia="es-EC"/>
        </w:rPr>
        <w:t>medula ósea,</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Problemas a</w:t>
      </w:r>
      <w:r w:rsidR="00132A75" w:rsidRPr="00FB5F1F">
        <w:rPr>
          <w:rFonts w:ascii="Arial" w:eastAsia="Times New Roman" w:hAnsi="Arial" w:cs="Arial"/>
          <w:color w:val="000000" w:themeColor="text1"/>
          <w:sz w:val="20"/>
          <w:szCs w:val="20"/>
          <w:lang w:eastAsia="es-EC"/>
        </w:rPr>
        <w:t xml:space="preserve">l corazón, </w:t>
      </w:r>
      <w:r w:rsidRPr="00FB5F1F">
        <w:rPr>
          <w:rFonts w:ascii="Arial" w:eastAsia="Times New Roman" w:hAnsi="Arial" w:cs="Arial"/>
          <w:color w:val="000000" w:themeColor="text1"/>
          <w:sz w:val="20"/>
          <w:szCs w:val="20"/>
          <w:lang w:eastAsia="es-EC"/>
        </w:rPr>
        <w:t>Fieb</w:t>
      </w:r>
      <w:r w:rsidR="00871095" w:rsidRPr="00FB5F1F">
        <w:rPr>
          <w:rFonts w:ascii="Arial" w:eastAsia="Times New Roman" w:hAnsi="Arial" w:cs="Arial"/>
          <w:color w:val="000000" w:themeColor="text1"/>
          <w:sz w:val="20"/>
          <w:szCs w:val="20"/>
          <w:lang w:eastAsia="es-EC"/>
        </w:rPr>
        <w:t xml:space="preserve">re, </w:t>
      </w:r>
      <w:r w:rsidR="00132A75" w:rsidRPr="00FB5F1F">
        <w:rPr>
          <w:rFonts w:ascii="Arial" w:eastAsia="Times New Roman" w:hAnsi="Arial" w:cs="Arial"/>
          <w:color w:val="000000" w:themeColor="text1"/>
          <w:sz w:val="20"/>
          <w:szCs w:val="20"/>
          <w:lang w:eastAsia="es-EC"/>
        </w:rPr>
        <w:t xml:space="preserve">Escalofríos, Cansancio, </w:t>
      </w:r>
      <w:r w:rsidR="00512C76" w:rsidRPr="00FB5F1F">
        <w:rPr>
          <w:rFonts w:ascii="Arial" w:eastAsia="Times New Roman" w:hAnsi="Arial" w:cs="Arial"/>
          <w:color w:val="000000" w:themeColor="text1"/>
          <w:sz w:val="20"/>
          <w:szCs w:val="20"/>
          <w:lang w:eastAsia="es-EC"/>
        </w:rPr>
        <w:t>Calor,</w:t>
      </w:r>
      <w:r w:rsidR="00871095" w:rsidRPr="00FB5F1F">
        <w:rPr>
          <w:rFonts w:ascii="Arial" w:eastAsia="Times New Roman" w:hAnsi="Arial" w:cs="Arial"/>
          <w:color w:val="000000" w:themeColor="text1"/>
          <w:sz w:val="20"/>
          <w:szCs w:val="20"/>
          <w:lang w:eastAsia="es-EC"/>
        </w:rPr>
        <w:t xml:space="preserve"> Agitación., Reacciones </w:t>
      </w:r>
      <w:r w:rsidR="00512C76" w:rsidRPr="00FB5F1F">
        <w:rPr>
          <w:rFonts w:ascii="Arial" w:eastAsia="Times New Roman" w:hAnsi="Arial" w:cs="Arial"/>
          <w:color w:val="000000" w:themeColor="text1"/>
          <w:sz w:val="20"/>
          <w:szCs w:val="20"/>
          <w:lang w:eastAsia="es-EC"/>
        </w:rPr>
        <w:t>alérgicas,</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Cambios en</w:t>
      </w:r>
      <w:r w:rsidR="00871095" w:rsidRPr="00FB5F1F">
        <w:rPr>
          <w:rFonts w:ascii="Arial" w:eastAsia="Times New Roman" w:hAnsi="Arial" w:cs="Arial"/>
          <w:color w:val="000000" w:themeColor="text1"/>
          <w:sz w:val="20"/>
          <w:szCs w:val="20"/>
          <w:lang w:eastAsia="es-EC"/>
        </w:rPr>
        <w:t xml:space="preserve"> la coagulación de la sangre, Depresión,</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 xml:space="preserve">Problemas </w:t>
      </w:r>
      <w:r w:rsidR="00871095" w:rsidRPr="00FB5F1F">
        <w:rPr>
          <w:rFonts w:ascii="Arial" w:eastAsia="Times New Roman" w:hAnsi="Arial" w:cs="Arial"/>
          <w:color w:val="000000" w:themeColor="text1"/>
          <w:sz w:val="20"/>
          <w:szCs w:val="20"/>
          <w:lang w:eastAsia="es-EC"/>
        </w:rPr>
        <w:t xml:space="preserve">de audición, </w:t>
      </w:r>
      <w:r w:rsidRPr="00FB5F1F">
        <w:rPr>
          <w:rFonts w:ascii="Arial" w:eastAsia="Times New Roman" w:hAnsi="Arial" w:cs="Arial"/>
          <w:color w:val="000000" w:themeColor="text1"/>
          <w:sz w:val="20"/>
          <w:szCs w:val="20"/>
          <w:lang w:eastAsia="es-EC"/>
        </w:rPr>
        <w:t>Afectación de los</w:t>
      </w:r>
      <w:r w:rsidR="00871095" w:rsidRPr="00FB5F1F">
        <w:rPr>
          <w:rFonts w:ascii="Arial" w:eastAsia="Times New Roman" w:hAnsi="Arial" w:cs="Arial"/>
          <w:color w:val="000000" w:themeColor="text1"/>
          <w:sz w:val="20"/>
          <w:szCs w:val="20"/>
          <w:lang w:eastAsia="es-EC"/>
        </w:rPr>
        <w:t xml:space="preserve"> riñones, </w:t>
      </w:r>
      <w:r w:rsidRPr="00FB5F1F">
        <w:rPr>
          <w:rFonts w:ascii="Arial" w:eastAsia="Times New Roman" w:hAnsi="Arial" w:cs="Arial"/>
          <w:color w:val="000000" w:themeColor="text1"/>
          <w:sz w:val="20"/>
          <w:szCs w:val="20"/>
          <w:lang w:eastAsia="es-EC"/>
        </w:rPr>
        <w:t>Ador</w:t>
      </w:r>
      <w:r w:rsidR="00132A75" w:rsidRPr="00FB5F1F">
        <w:rPr>
          <w:rFonts w:ascii="Arial" w:eastAsia="Times New Roman" w:hAnsi="Arial" w:cs="Arial"/>
          <w:color w:val="000000" w:themeColor="text1"/>
          <w:sz w:val="20"/>
          <w:szCs w:val="20"/>
          <w:lang w:eastAsia="es-EC"/>
        </w:rPr>
        <w:t>mecimiento de pies</w:t>
      </w:r>
      <w:r w:rsidR="00871095" w:rsidRPr="00FB5F1F">
        <w:rPr>
          <w:rFonts w:ascii="Arial" w:eastAsia="Times New Roman" w:hAnsi="Arial" w:cs="Arial"/>
          <w:color w:val="000000" w:themeColor="text1"/>
          <w:sz w:val="20"/>
          <w:szCs w:val="20"/>
          <w:lang w:eastAsia="es-EC"/>
        </w:rPr>
        <w:t xml:space="preserve"> y manos, </w:t>
      </w:r>
      <w:r w:rsidRPr="00FB5F1F">
        <w:rPr>
          <w:rFonts w:ascii="Arial" w:eastAsia="Times New Roman" w:hAnsi="Arial" w:cs="Arial"/>
          <w:color w:val="000000" w:themeColor="text1"/>
          <w:sz w:val="20"/>
          <w:szCs w:val="20"/>
          <w:lang w:eastAsia="es-EC"/>
        </w:rPr>
        <w:t>Pé</w:t>
      </w:r>
      <w:r w:rsidR="00440AB3" w:rsidRPr="00FB5F1F">
        <w:rPr>
          <w:rFonts w:ascii="Arial" w:eastAsia="Times New Roman" w:hAnsi="Arial" w:cs="Arial"/>
          <w:color w:val="000000" w:themeColor="text1"/>
          <w:sz w:val="20"/>
          <w:szCs w:val="20"/>
          <w:lang w:eastAsia="es-EC"/>
        </w:rPr>
        <w:t xml:space="preserve">rdida de </w:t>
      </w:r>
      <w:r w:rsidR="00871095" w:rsidRPr="00FB5F1F">
        <w:rPr>
          <w:rFonts w:ascii="Arial" w:eastAsia="Times New Roman" w:hAnsi="Arial" w:cs="Arial"/>
          <w:color w:val="000000" w:themeColor="text1"/>
          <w:sz w:val="20"/>
          <w:szCs w:val="20"/>
          <w:lang w:eastAsia="es-EC"/>
        </w:rPr>
        <w:t>apetito,</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 xml:space="preserve">Irritación </w:t>
      </w:r>
      <w:r w:rsidR="00871095" w:rsidRPr="00FB5F1F">
        <w:rPr>
          <w:rFonts w:ascii="Arial" w:eastAsia="Times New Roman" w:hAnsi="Arial" w:cs="Arial"/>
          <w:color w:val="000000" w:themeColor="text1"/>
          <w:sz w:val="20"/>
          <w:szCs w:val="20"/>
          <w:lang w:eastAsia="es-EC"/>
        </w:rPr>
        <w:t>de la vejiga,</w:t>
      </w:r>
      <w:r w:rsidR="00D63CA2">
        <w:rPr>
          <w:rFonts w:ascii="Arial" w:eastAsia="Times New Roman" w:hAnsi="Arial" w:cs="Arial"/>
          <w:color w:val="000000" w:themeColor="text1"/>
          <w:sz w:val="20"/>
          <w:szCs w:val="20"/>
          <w:lang w:eastAsia="es-EC"/>
        </w:rPr>
        <w:t xml:space="preserve"> caída de cabello,</w:t>
      </w:r>
      <w:r w:rsidR="00132A75" w:rsidRPr="00FB5F1F">
        <w:rPr>
          <w:rFonts w:ascii="Arial" w:eastAsia="Times New Roman" w:hAnsi="Arial" w:cs="Arial"/>
          <w:color w:val="000000" w:themeColor="text1"/>
          <w:sz w:val="20"/>
          <w:szCs w:val="20"/>
          <w:lang w:eastAsia="es-EC"/>
        </w:rPr>
        <w:t xml:space="preserve"> </w:t>
      </w:r>
      <w:r w:rsidR="00871095" w:rsidRPr="00FB5F1F">
        <w:rPr>
          <w:rFonts w:ascii="Arial" w:eastAsia="Times New Roman" w:hAnsi="Arial" w:cs="Arial"/>
          <w:color w:val="000000" w:themeColor="text1"/>
          <w:sz w:val="20"/>
          <w:szCs w:val="20"/>
          <w:lang w:eastAsia="es-EC"/>
        </w:rPr>
        <w:t>Sarpullido,</w:t>
      </w:r>
      <w:r w:rsidR="00132A75" w:rsidRPr="00FB5F1F">
        <w:rPr>
          <w:rFonts w:ascii="Arial" w:eastAsia="Times New Roman" w:hAnsi="Arial" w:cs="Arial"/>
          <w:color w:val="000000" w:themeColor="text1"/>
          <w:sz w:val="20"/>
          <w:szCs w:val="20"/>
          <w:lang w:eastAsia="es-EC"/>
        </w:rPr>
        <w:t xml:space="preserve"> </w:t>
      </w:r>
      <w:r w:rsidR="00871095" w:rsidRPr="00FB5F1F">
        <w:rPr>
          <w:rFonts w:ascii="Arial" w:eastAsia="Times New Roman" w:hAnsi="Arial" w:cs="Arial"/>
          <w:color w:val="000000" w:themeColor="text1"/>
          <w:sz w:val="20"/>
          <w:szCs w:val="20"/>
          <w:lang w:eastAsia="es-EC"/>
        </w:rPr>
        <w:t>Ronchas,</w:t>
      </w:r>
      <w:r w:rsidR="00132A7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Dolor de a</w:t>
      </w:r>
      <w:r w:rsidR="00132A75" w:rsidRPr="00FB5F1F">
        <w:rPr>
          <w:rFonts w:ascii="Arial" w:eastAsia="Times New Roman" w:hAnsi="Arial" w:cs="Arial"/>
          <w:color w:val="000000" w:themeColor="text1"/>
          <w:sz w:val="20"/>
          <w:szCs w:val="20"/>
          <w:lang w:eastAsia="es-EC"/>
        </w:rPr>
        <w:t xml:space="preserve">rticulaciones, </w:t>
      </w:r>
      <w:r w:rsidRPr="00FB5F1F">
        <w:rPr>
          <w:rFonts w:ascii="Arial" w:eastAsia="Times New Roman" w:hAnsi="Arial" w:cs="Arial"/>
          <w:color w:val="000000" w:themeColor="text1"/>
          <w:sz w:val="20"/>
          <w:szCs w:val="20"/>
          <w:lang w:eastAsia="es-EC"/>
        </w:rPr>
        <w:t>Elevación del ácido úrico en s</w:t>
      </w:r>
      <w:r w:rsidR="00871095" w:rsidRPr="00FB5F1F">
        <w:rPr>
          <w:rFonts w:ascii="Arial" w:eastAsia="Times New Roman" w:hAnsi="Arial" w:cs="Arial"/>
          <w:color w:val="000000" w:themeColor="text1"/>
          <w:sz w:val="20"/>
          <w:szCs w:val="20"/>
          <w:lang w:eastAsia="es-EC"/>
        </w:rPr>
        <w:t xml:space="preserve">angre, </w:t>
      </w:r>
      <w:r w:rsidR="00132A75" w:rsidRPr="00FB5F1F">
        <w:rPr>
          <w:rFonts w:ascii="Arial" w:eastAsia="Times New Roman" w:hAnsi="Arial" w:cs="Arial"/>
          <w:color w:val="000000" w:themeColor="text1"/>
          <w:sz w:val="20"/>
          <w:szCs w:val="20"/>
          <w:lang w:eastAsia="es-EC"/>
        </w:rPr>
        <w:t xml:space="preserve">Estreñimiento, </w:t>
      </w:r>
      <w:r w:rsidRPr="00FB5F1F">
        <w:rPr>
          <w:rFonts w:ascii="Arial" w:eastAsia="Times New Roman" w:hAnsi="Arial" w:cs="Arial"/>
          <w:color w:val="000000" w:themeColor="text1"/>
          <w:sz w:val="20"/>
          <w:szCs w:val="20"/>
          <w:lang w:eastAsia="es-EC"/>
        </w:rPr>
        <w:t>Retorcijones</w:t>
      </w:r>
      <w:r w:rsidR="00132A75" w:rsidRPr="00FB5F1F">
        <w:rPr>
          <w:rFonts w:ascii="Arial" w:eastAsia="Times New Roman" w:hAnsi="Arial" w:cs="Arial"/>
          <w:color w:val="000000" w:themeColor="text1"/>
          <w:sz w:val="20"/>
          <w:szCs w:val="20"/>
          <w:lang w:eastAsia="es-EC"/>
        </w:rPr>
        <w:t>, Calambres,</w:t>
      </w:r>
      <w:r w:rsidR="00871095" w:rsidRPr="00FB5F1F">
        <w:rPr>
          <w:rFonts w:ascii="Arial" w:eastAsia="Times New Roman" w:hAnsi="Arial" w:cs="Arial"/>
          <w:color w:val="000000" w:themeColor="text1"/>
          <w:sz w:val="20"/>
          <w:szCs w:val="20"/>
          <w:lang w:eastAsia="es-EC"/>
        </w:rPr>
        <w:t xml:space="preserve"> </w:t>
      </w:r>
      <w:r w:rsidRPr="00FB5F1F">
        <w:rPr>
          <w:rFonts w:ascii="Arial" w:eastAsia="Times New Roman" w:hAnsi="Arial" w:cs="Arial"/>
          <w:color w:val="000000" w:themeColor="text1"/>
          <w:sz w:val="20"/>
          <w:szCs w:val="20"/>
          <w:lang w:eastAsia="es-EC"/>
        </w:rPr>
        <w:t>Picazón de pies y manos.</w:t>
      </w:r>
      <w:r w:rsidR="003833CB">
        <w:rPr>
          <w:rFonts w:ascii="Arial" w:eastAsia="Times New Roman" w:hAnsi="Arial" w:cs="Arial"/>
          <w:color w:val="000000" w:themeColor="text1"/>
          <w:sz w:val="20"/>
          <w:szCs w:val="20"/>
          <w:lang w:eastAsia="es-EC"/>
        </w:rPr>
        <w:t xml:space="preserve"> En muchos de estos casos, la Guanábana ayuda</w:t>
      </w:r>
      <w:r w:rsidR="000572CC">
        <w:rPr>
          <w:rFonts w:ascii="Arial" w:eastAsia="Times New Roman" w:hAnsi="Arial" w:cs="Arial"/>
          <w:color w:val="000000" w:themeColor="text1"/>
          <w:sz w:val="20"/>
          <w:szCs w:val="20"/>
          <w:lang w:eastAsia="es-EC"/>
        </w:rPr>
        <w:t xml:space="preserve"> a minimizar dichos efectos adversos.</w:t>
      </w:r>
    </w:p>
    <w:p w:rsidR="00C87903" w:rsidRPr="00FB5F1F" w:rsidRDefault="00C87903" w:rsidP="0019071F">
      <w:pPr>
        <w:spacing w:after="0" w:line="240" w:lineRule="auto"/>
        <w:jc w:val="both"/>
        <w:rPr>
          <w:rFonts w:ascii="Arial" w:hAnsi="Arial" w:cs="Arial"/>
        </w:rPr>
      </w:pPr>
    </w:p>
    <w:p w:rsidR="00C2040B" w:rsidRPr="004E3445" w:rsidRDefault="00C2040B" w:rsidP="0019071F">
      <w:pPr>
        <w:spacing w:after="0" w:line="240" w:lineRule="auto"/>
        <w:jc w:val="both"/>
        <w:rPr>
          <w:rFonts w:ascii="Arial" w:hAnsi="Arial" w:cs="Arial"/>
        </w:rPr>
      </w:pPr>
    </w:p>
    <w:p w:rsidR="00C13C87" w:rsidRPr="004E3445" w:rsidRDefault="00C13C87" w:rsidP="0019071F">
      <w:pPr>
        <w:spacing w:after="0" w:line="240" w:lineRule="auto"/>
        <w:jc w:val="both"/>
        <w:rPr>
          <w:rFonts w:ascii="Arial" w:hAnsi="Arial" w:cs="Arial"/>
        </w:rPr>
      </w:pPr>
    </w:p>
    <w:sectPr w:rsidR="00C13C87" w:rsidRPr="004E3445" w:rsidSect="00DE5DDE">
      <w:headerReference w:type="default" r:id="rId10"/>
      <w:footerReference w:type="default" r:id="rId11"/>
      <w:pgSz w:w="11906" w:h="16838" w:code="9"/>
      <w:pgMar w:top="1134" w:right="1077" w:bottom="567" w:left="1077"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4D" w:rsidRDefault="00701B4D" w:rsidP="00F23873">
      <w:pPr>
        <w:spacing w:after="0" w:line="240" w:lineRule="auto"/>
      </w:pPr>
      <w:r>
        <w:separator/>
      </w:r>
    </w:p>
  </w:endnote>
  <w:endnote w:type="continuationSeparator" w:id="0">
    <w:p w:rsidR="00701B4D" w:rsidRDefault="00701B4D" w:rsidP="00F2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96" w:rsidRPr="00221B96" w:rsidRDefault="00221B96" w:rsidP="00221B96">
    <w:pPr>
      <w:pStyle w:val="Piedepgina"/>
      <w:jc w:val="center"/>
      <w:rPr>
        <w:b/>
      </w:rPr>
    </w:pPr>
    <w:r w:rsidRPr="00221B96">
      <w:rPr>
        <w:b/>
      </w:rPr>
      <w:t xml:space="preserve">Cortesía de Datamed Bank  T.: 04 6042279  Mail: </w:t>
    </w:r>
    <w:hyperlink r:id="rId1" w:history="1">
      <w:r w:rsidRPr="00221B96">
        <w:rPr>
          <w:rStyle w:val="Hipervnculo"/>
          <w:b/>
          <w:u w:val="none"/>
        </w:rPr>
        <w:t>datamed-rtc@hotmail.com</w:t>
      </w:r>
    </w:hyperlink>
    <w:r w:rsidRPr="00221B96">
      <w:rPr>
        <w:b/>
      </w:rPr>
      <w:t xml:space="preserve">  Guayaquil Ecuador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4D" w:rsidRDefault="00701B4D" w:rsidP="00F23873">
      <w:pPr>
        <w:spacing w:after="0" w:line="240" w:lineRule="auto"/>
      </w:pPr>
      <w:r>
        <w:separator/>
      </w:r>
    </w:p>
  </w:footnote>
  <w:footnote w:type="continuationSeparator" w:id="0">
    <w:p w:rsidR="00701B4D" w:rsidRDefault="00701B4D" w:rsidP="00F2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3F" w:rsidRPr="00C4293F" w:rsidRDefault="00C4293F" w:rsidP="00C4293F">
    <w:pPr>
      <w:pStyle w:val="Encabezado"/>
      <w:rPr>
        <w:rFonts w:ascii="Arial" w:hAnsi="Arial" w:cs="Arial"/>
        <w:b/>
        <w:sz w:val="24"/>
        <w:szCs w:val="24"/>
      </w:rPr>
    </w:pPr>
    <w:r w:rsidRPr="000C0599">
      <w:rPr>
        <w:rFonts w:ascii="Arial" w:hAnsi="Arial" w:cs="Arial"/>
        <w:b/>
        <w:color w:val="FF0000"/>
        <w:sz w:val="24"/>
        <w:szCs w:val="24"/>
      </w:rPr>
      <w:t>Datamed Bank</w:t>
    </w:r>
    <w:r w:rsidR="000C0599" w:rsidRPr="000C0599">
      <w:rPr>
        <w:rFonts w:ascii="Arial" w:hAnsi="Arial" w:cs="Arial"/>
        <w:b/>
        <w:color w:val="FF0000"/>
        <w:sz w:val="24"/>
        <w:szCs w:val="24"/>
      </w:rPr>
      <w:t xml:space="preserve"> </w:t>
    </w:r>
    <w:r w:rsidRPr="000C0599">
      <w:rPr>
        <w:rFonts w:ascii="Arial" w:hAnsi="Arial" w:cs="Arial"/>
        <w:b/>
        <w:color w:val="FF0000"/>
        <w:sz w:val="24"/>
        <w:szCs w:val="24"/>
      </w:rPr>
      <w:t xml:space="preserve"> </w:t>
    </w:r>
    <w:r w:rsidR="000C0599" w:rsidRPr="000C0599">
      <w:rPr>
        <w:rFonts w:ascii="Arial" w:hAnsi="Arial" w:cs="Arial"/>
        <w:b/>
        <w:color w:val="FF0000"/>
        <w:sz w:val="24"/>
        <w:szCs w:val="24"/>
      </w:rPr>
      <w:t xml:space="preserve"> </w:t>
    </w:r>
    <w:r w:rsidRPr="000C0599">
      <w:rPr>
        <w:rFonts w:ascii="Arial" w:hAnsi="Arial" w:cs="Arial"/>
        <w:b/>
        <w:color w:val="FF0000"/>
        <w:sz w:val="24"/>
        <w:szCs w:val="24"/>
      </w:rPr>
      <w:t xml:space="preserve"> </w:t>
    </w:r>
    <w:r w:rsidRPr="00C4293F">
      <w:rPr>
        <w:rFonts w:ascii="Arial" w:hAnsi="Arial" w:cs="Arial"/>
        <w:b/>
      </w:rPr>
      <w:t>Mensajes Selectos para Desarrollo y Bienestar Personal</w:t>
    </w:r>
    <w:r w:rsidR="000C0599">
      <w:rPr>
        <w:rFonts w:ascii="Arial" w:hAnsi="Arial" w:cs="Arial"/>
        <w:b/>
      </w:rPr>
      <w:t xml:space="preserve">  </w:t>
    </w:r>
    <w:r>
      <w:rPr>
        <w:rFonts w:ascii="Arial" w:hAnsi="Arial" w:cs="Arial"/>
        <w:b/>
        <w:sz w:val="24"/>
        <w:szCs w:val="24"/>
      </w:rPr>
      <w:t xml:space="preserve">  </w:t>
    </w:r>
    <w:r w:rsidRPr="000C0599">
      <w:rPr>
        <w:rFonts w:ascii="Arial" w:hAnsi="Arial" w:cs="Arial"/>
        <w:b/>
        <w:color w:val="FF0000"/>
        <w:sz w:val="24"/>
        <w:szCs w:val="24"/>
      </w:rPr>
      <w:t>Datamed Bank</w:t>
    </w:r>
  </w:p>
  <w:p w:rsidR="00C4293F" w:rsidRDefault="00C429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977"/>
    <w:multiLevelType w:val="multilevel"/>
    <w:tmpl w:val="94843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241FD"/>
    <w:multiLevelType w:val="hybridMultilevel"/>
    <w:tmpl w:val="E3A84F7A"/>
    <w:lvl w:ilvl="0" w:tplc="733E7736">
      <w:start w:val="1"/>
      <w:numFmt w:val="decimalZero"/>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3B3109D2"/>
    <w:multiLevelType w:val="hybridMultilevel"/>
    <w:tmpl w:val="DB26E124"/>
    <w:lvl w:ilvl="0" w:tplc="E2962954">
      <w:start w:val="1"/>
      <w:numFmt w:val="decimalZero"/>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30"/>
    <w:rsid w:val="000113F9"/>
    <w:rsid w:val="00012C2A"/>
    <w:rsid w:val="0001507A"/>
    <w:rsid w:val="00026230"/>
    <w:rsid w:val="000572CC"/>
    <w:rsid w:val="00074550"/>
    <w:rsid w:val="0007482D"/>
    <w:rsid w:val="00081553"/>
    <w:rsid w:val="000944BB"/>
    <w:rsid w:val="00094C96"/>
    <w:rsid w:val="00096E59"/>
    <w:rsid w:val="0009706A"/>
    <w:rsid w:val="000A597A"/>
    <w:rsid w:val="000B785B"/>
    <w:rsid w:val="000C0599"/>
    <w:rsid w:val="000D0B1E"/>
    <w:rsid w:val="000E6780"/>
    <w:rsid w:val="000F4311"/>
    <w:rsid w:val="00105860"/>
    <w:rsid w:val="00111415"/>
    <w:rsid w:val="00124CFB"/>
    <w:rsid w:val="0012534A"/>
    <w:rsid w:val="00132A75"/>
    <w:rsid w:val="00132D71"/>
    <w:rsid w:val="0014240F"/>
    <w:rsid w:val="00143AC8"/>
    <w:rsid w:val="00154E05"/>
    <w:rsid w:val="00180192"/>
    <w:rsid w:val="001857EE"/>
    <w:rsid w:val="0019071F"/>
    <w:rsid w:val="001926F3"/>
    <w:rsid w:val="001A589C"/>
    <w:rsid w:val="001B4F10"/>
    <w:rsid w:val="001B4FB8"/>
    <w:rsid w:val="001C722C"/>
    <w:rsid w:val="001D1B57"/>
    <w:rsid w:val="002217DF"/>
    <w:rsid w:val="00221B96"/>
    <w:rsid w:val="00222E51"/>
    <w:rsid w:val="002254B6"/>
    <w:rsid w:val="00227B73"/>
    <w:rsid w:val="002320C5"/>
    <w:rsid w:val="00234AD9"/>
    <w:rsid w:val="002528DB"/>
    <w:rsid w:val="00261FB3"/>
    <w:rsid w:val="00272E86"/>
    <w:rsid w:val="00273CDB"/>
    <w:rsid w:val="0028290C"/>
    <w:rsid w:val="00284658"/>
    <w:rsid w:val="00295128"/>
    <w:rsid w:val="002B3AD7"/>
    <w:rsid w:val="002C2D32"/>
    <w:rsid w:val="002D0875"/>
    <w:rsid w:val="002E75F7"/>
    <w:rsid w:val="002F18B9"/>
    <w:rsid w:val="00301BD1"/>
    <w:rsid w:val="00316226"/>
    <w:rsid w:val="00335C5D"/>
    <w:rsid w:val="00345E97"/>
    <w:rsid w:val="00366636"/>
    <w:rsid w:val="003833CB"/>
    <w:rsid w:val="003A306A"/>
    <w:rsid w:val="003C72AF"/>
    <w:rsid w:val="003E4BC8"/>
    <w:rsid w:val="00405561"/>
    <w:rsid w:val="00427111"/>
    <w:rsid w:val="004347D9"/>
    <w:rsid w:val="00440AB3"/>
    <w:rsid w:val="004458E0"/>
    <w:rsid w:val="00451C70"/>
    <w:rsid w:val="00461232"/>
    <w:rsid w:val="00463131"/>
    <w:rsid w:val="00481ED0"/>
    <w:rsid w:val="004A6C38"/>
    <w:rsid w:val="004B1896"/>
    <w:rsid w:val="004B6237"/>
    <w:rsid w:val="004B6427"/>
    <w:rsid w:val="004D0560"/>
    <w:rsid w:val="004D3755"/>
    <w:rsid w:val="004E3445"/>
    <w:rsid w:val="0050038B"/>
    <w:rsid w:val="00510238"/>
    <w:rsid w:val="00512C76"/>
    <w:rsid w:val="005158CA"/>
    <w:rsid w:val="0052485D"/>
    <w:rsid w:val="0053301F"/>
    <w:rsid w:val="00546269"/>
    <w:rsid w:val="00551989"/>
    <w:rsid w:val="0056107E"/>
    <w:rsid w:val="00565439"/>
    <w:rsid w:val="005661A0"/>
    <w:rsid w:val="00567BA4"/>
    <w:rsid w:val="00577D10"/>
    <w:rsid w:val="00584F8C"/>
    <w:rsid w:val="00594113"/>
    <w:rsid w:val="005A0C84"/>
    <w:rsid w:val="005A2CCE"/>
    <w:rsid w:val="005B424E"/>
    <w:rsid w:val="005F23B9"/>
    <w:rsid w:val="006161D0"/>
    <w:rsid w:val="00617F8D"/>
    <w:rsid w:val="006209A3"/>
    <w:rsid w:val="006247F3"/>
    <w:rsid w:val="00630F2A"/>
    <w:rsid w:val="006434CF"/>
    <w:rsid w:val="00644571"/>
    <w:rsid w:val="00653CD6"/>
    <w:rsid w:val="00662DFA"/>
    <w:rsid w:val="0067046F"/>
    <w:rsid w:val="00671827"/>
    <w:rsid w:val="00690543"/>
    <w:rsid w:val="006A6C29"/>
    <w:rsid w:val="006A7A35"/>
    <w:rsid w:val="006B2151"/>
    <w:rsid w:val="006D4388"/>
    <w:rsid w:val="006D4E12"/>
    <w:rsid w:val="006D7BF4"/>
    <w:rsid w:val="006E57AF"/>
    <w:rsid w:val="00701B4D"/>
    <w:rsid w:val="007243DA"/>
    <w:rsid w:val="00754399"/>
    <w:rsid w:val="00767D64"/>
    <w:rsid w:val="00774973"/>
    <w:rsid w:val="0078398A"/>
    <w:rsid w:val="00796AC3"/>
    <w:rsid w:val="007A13D7"/>
    <w:rsid w:val="007A3AC2"/>
    <w:rsid w:val="007B1E62"/>
    <w:rsid w:val="007C24EF"/>
    <w:rsid w:val="007F2EC0"/>
    <w:rsid w:val="007F7523"/>
    <w:rsid w:val="00822D03"/>
    <w:rsid w:val="008407DC"/>
    <w:rsid w:val="0084313B"/>
    <w:rsid w:val="00847966"/>
    <w:rsid w:val="0085128B"/>
    <w:rsid w:val="00857618"/>
    <w:rsid w:val="00871095"/>
    <w:rsid w:val="00877B12"/>
    <w:rsid w:val="008829C1"/>
    <w:rsid w:val="008A297E"/>
    <w:rsid w:val="008A2C0C"/>
    <w:rsid w:val="008B276A"/>
    <w:rsid w:val="008C121C"/>
    <w:rsid w:val="008F2EC3"/>
    <w:rsid w:val="009018B4"/>
    <w:rsid w:val="009061FF"/>
    <w:rsid w:val="00917DD1"/>
    <w:rsid w:val="00917DD6"/>
    <w:rsid w:val="00921E04"/>
    <w:rsid w:val="00937131"/>
    <w:rsid w:val="009376C6"/>
    <w:rsid w:val="00940118"/>
    <w:rsid w:val="0096481A"/>
    <w:rsid w:val="00964A01"/>
    <w:rsid w:val="00965FA7"/>
    <w:rsid w:val="00971DDD"/>
    <w:rsid w:val="009A6CEB"/>
    <w:rsid w:val="009B0BCF"/>
    <w:rsid w:val="009B7461"/>
    <w:rsid w:val="009C0BE7"/>
    <w:rsid w:val="009C479D"/>
    <w:rsid w:val="009D2162"/>
    <w:rsid w:val="009E3B7B"/>
    <w:rsid w:val="009E4CC4"/>
    <w:rsid w:val="009F40CA"/>
    <w:rsid w:val="009F52C9"/>
    <w:rsid w:val="00A0363D"/>
    <w:rsid w:val="00A057D3"/>
    <w:rsid w:val="00A11D10"/>
    <w:rsid w:val="00A31F19"/>
    <w:rsid w:val="00A32D27"/>
    <w:rsid w:val="00A4236E"/>
    <w:rsid w:val="00A43744"/>
    <w:rsid w:val="00A656F2"/>
    <w:rsid w:val="00A80D1C"/>
    <w:rsid w:val="00A812FA"/>
    <w:rsid w:val="00AA05C6"/>
    <w:rsid w:val="00AA541B"/>
    <w:rsid w:val="00AA78AB"/>
    <w:rsid w:val="00AD108C"/>
    <w:rsid w:val="00AE0DDC"/>
    <w:rsid w:val="00B068CA"/>
    <w:rsid w:val="00B22FF2"/>
    <w:rsid w:val="00B3521B"/>
    <w:rsid w:val="00B35BD7"/>
    <w:rsid w:val="00B43A84"/>
    <w:rsid w:val="00B54FE4"/>
    <w:rsid w:val="00B60758"/>
    <w:rsid w:val="00B756BD"/>
    <w:rsid w:val="00B75F28"/>
    <w:rsid w:val="00B87587"/>
    <w:rsid w:val="00B876F3"/>
    <w:rsid w:val="00BC63FB"/>
    <w:rsid w:val="00C0512B"/>
    <w:rsid w:val="00C13C87"/>
    <w:rsid w:val="00C17FE3"/>
    <w:rsid w:val="00C2040B"/>
    <w:rsid w:val="00C228D4"/>
    <w:rsid w:val="00C37B16"/>
    <w:rsid w:val="00C4293F"/>
    <w:rsid w:val="00C5619E"/>
    <w:rsid w:val="00C80106"/>
    <w:rsid w:val="00C81CEC"/>
    <w:rsid w:val="00C86643"/>
    <w:rsid w:val="00C87903"/>
    <w:rsid w:val="00C95564"/>
    <w:rsid w:val="00CE603B"/>
    <w:rsid w:val="00CF6279"/>
    <w:rsid w:val="00D116E7"/>
    <w:rsid w:val="00D15FB5"/>
    <w:rsid w:val="00D31745"/>
    <w:rsid w:val="00D6128C"/>
    <w:rsid w:val="00D63CA2"/>
    <w:rsid w:val="00D657BF"/>
    <w:rsid w:val="00DB267D"/>
    <w:rsid w:val="00DD3D1D"/>
    <w:rsid w:val="00DE5332"/>
    <w:rsid w:val="00DE5DDE"/>
    <w:rsid w:val="00DE79F1"/>
    <w:rsid w:val="00DF6407"/>
    <w:rsid w:val="00E05200"/>
    <w:rsid w:val="00E3069B"/>
    <w:rsid w:val="00E75EBD"/>
    <w:rsid w:val="00E77D37"/>
    <w:rsid w:val="00E90372"/>
    <w:rsid w:val="00EA5803"/>
    <w:rsid w:val="00EB6A90"/>
    <w:rsid w:val="00EE7C9E"/>
    <w:rsid w:val="00F034C4"/>
    <w:rsid w:val="00F071CC"/>
    <w:rsid w:val="00F07478"/>
    <w:rsid w:val="00F130DE"/>
    <w:rsid w:val="00F1726B"/>
    <w:rsid w:val="00F17D2F"/>
    <w:rsid w:val="00F21ADE"/>
    <w:rsid w:val="00F22ADA"/>
    <w:rsid w:val="00F23873"/>
    <w:rsid w:val="00F24D83"/>
    <w:rsid w:val="00F26D6E"/>
    <w:rsid w:val="00F31E1C"/>
    <w:rsid w:val="00F464B3"/>
    <w:rsid w:val="00F56FC9"/>
    <w:rsid w:val="00F663FC"/>
    <w:rsid w:val="00F70B39"/>
    <w:rsid w:val="00F76582"/>
    <w:rsid w:val="00F94CD3"/>
    <w:rsid w:val="00FB40BB"/>
    <w:rsid w:val="00FB4C55"/>
    <w:rsid w:val="00FB5F1F"/>
    <w:rsid w:val="00FC58DB"/>
    <w:rsid w:val="00FD0965"/>
    <w:rsid w:val="00FE0A15"/>
    <w:rsid w:val="00FF7F6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8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3873"/>
  </w:style>
  <w:style w:type="paragraph" w:styleId="Piedepgina">
    <w:name w:val="footer"/>
    <w:basedOn w:val="Normal"/>
    <w:link w:val="PiedepginaCar"/>
    <w:uiPriority w:val="99"/>
    <w:unhideWhenUsed/>
    <w:rsid w:val="00F238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3873"/>
  </w:style>
  <w:style w:type="paragraph" w:styleId="Prrafodelista">
    <w:name w:val="List Paragraph"/>
    <w:basedOn w:val="Normal"/>
    <w:uiPriority w:val="34"/>
    <w:qFormat/>
    <w:rsid w:val="00965FA7"/>
    <w:pPr>
      <w:ind w:left="720"/>
      <w:contextualSpacing/>
    </w:pPr>
  </w:style>
  <w:style w:type="character" w:styleId="Hipervnculo">
    <w:name w:val="Hyperlink"/>
    <w:basedOn w:val="Fuentedeprrafopredeter"/>
    <w:uiPriority w:val="99"/>
    <w:unhideWhenUsed/>
    <w:rsid w:val="00221B96"/>
    <w:rPr>
      <w:color w:val="0000FF" w:themeColor="hyperlink"/>
      <w:u w:val="single"/>
    </w:rPr>
  </w:style>
  <w:style w:type="character" w:styleId="Hipervnculovisitado">
    <w:name w:val="FollowedHyperlink"/>
    <w:basedOn w:val="Fuentedeprrafopredeter"/>
    <w:uiPriority w:val="99"/>
    <w:semiHidden/>
    <w:unhideWhenUsed/>
    <w:rsid w:val="00AD10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8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3873"/>
  </w:style>
  <w:style w:type="paragraph" w:styleId="Piedepgina">
    <w:name w:val="footer"/>
    <w:basedOn w:val="Normal"/>
    <w:link w:val="PiedepginaCar"/>
    <w:uiPriority w:val="99"/>
    <w:unhideWhenUsed/>
    <w:rsid w:val="00F238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3873"/>
  </w:style>
  <w:style w:type="paragraph" w:styleId="Prrafodelista">
    <w:name w:val="List Paragraph"/>
    <w:basedOn w:val="Normal"/>
    <w:uiPriority w:val="34"/>
    <w:qFormat/>
    <w:rsid w:val="00965FA7"/>
    <w:pPr>
      <w:ind w:left="720"/>
      <w:contextualSpacing/>
    </w:pPr>
  </w:style>
  <w:style w:type="character" w:styleId="Hipervnculo">
    <w:name w:val="Hyperlink"/>
    <w:basedOn w:val="Fuentedeprrafopredeter"/>
    <w:uiPriority w:val="99"/>
    <w:unhideWhenUsed/>
    <w:rsid w:val="00221B96"/>
    <w:rPr>
      <w:color w:val="0000FF" w:themeColor="hyperlink"/>
      <w:u w:val="single"/>
    </w:rPr>
  </w:style>
  <w:style w:type="character" w:styleId="Hipervnculovisitado">
    <w:name w:val="FollowedHyperlink"/>
    <w:basedOn w:val="Fuentedeprrafopredeter"/>
    <w:uiPriority w:val="99"/>
    <w:semiHidden/>
    <w:unhideWhenUsed/>
    <w:rsid w:val="00AD1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6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atamedbank-ec.com/afines-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tamed-rtc@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4D0E-2C55-4F0B-AAEC-D6915537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4</Pages>
  <Words>2178</Words>
  <Characters>11983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176</cp:revision>
  <dcterms:created xsi:type="dcterms:W3CDTF">2017-04-15T15:56:00Z</dcterms:created>
  <dcterms:modified xsi:type="dcterms:W3CDTF">2017-05-10T18:04:00Z</dcterms:modified>
</cp:coreProperties>
</file>